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63B9D" w14:textId="77777777" w:rsidR="0051783D" w:rsidRDefault="0051783D">
      <w:pPr>
        <w:ind w:firstLineChars="200" w:firstLine="723"/>
        <w:jc w:val="center"/>
        <w:rPr>
          <w:rFonts w:ascii="宋体" w:eastAsia="宋体" w:hAnsi="宋体" w:cs="宋体"/>
          <w:b/>
          <w:color w:val="000000" w:themeColor="text1"/>
          <w:sz w:val="36"/>
          <w:szCs w:val="36"/>
        </w:rPr>
      </w:pPr>
    </w:p>
    <w:p w14:paraId="7319B365" w14:textId="77777777" w:rsidR="0051783D" w:rsidRPr="00AF6624" w:rsidRDefault="00F9235F">
      <w:pPr>
        <w:jc w:val="center"/>
        <w:rPr>
          <w:rFonts w:ascii="宋体" w:eastAsia="宋体" w:hAnsi="宋体" w:cs="宋体"/>
          <w:b/>
          <w:color w:val="000000"/>
          <w:sz w:val="36"/>
          <w:szCs w:val="36"/>
        </w:rPr>
      </w:pPr>
      <w:r w:rsidRPr="00AF6624">
        <w:rPr>
          <w:rFonts w:ascii="宋体" w:eastAsia="宋体" w:hAnsi="宋体" w:cs="宋体" w:hint="eastAsia"/>
          <w:b/>
          <w:color w:val="000000"/>
          <w:sz w:val="36"/>
          <w:szCs w:val="36"/>
        </w:rPr>
        <w:t>北京市卫生健康委信息中心</w:t>
      </w:r>
    </w:p>
    <w:p w14:paraId="20CC1F8C" w14:textId="77777777" w:rsidR="00AF6624" w:rsidRDefault="00994E08">
      <w:pPr>
        <w:jc w:val="center"/>
        <w:rPr>
          <w:rFonts w:ascii="宋体" w:eastAsia="宋体" w:hAnsi="宋体" w:cs="宋体" w:hint="eastAsia"/>
          <w:b/>
          <w:color w:val="000000"/>
          <w:sz w:val="36"/>
          <w:szCs w:val="36"/>
        </w:rPr>
      </w:pPr>
      <w:r w:rsidRPr="00AF6624">
        <w:rPr>
          <w:rFonts w:ascii="宋体" w:eastAsia="宋体" w:hAnsi="宋体" w:cs="宋体" w:hint="eastAsia"/>
          <w:b/>
          <w:color w:val="000000"/>
          <w:sz w:val="36"/>
          <w:szCs w:val="36"/>
        </w:rPr>
        <w:t>2</w:t>
      </w:r>
      <w:r w:rsidRPr="00AF6624">
        <w:rPr>
          <w:rFonts w:ascii="宋体" w:eastAsia="宋体" w:hAnsi="宋体" w:cs="宋体"/>
          <w:b/>
          <w:color w:val="000000"/>
          <w:sz w:val="36"/>
          <w:szCs w:val="36"/>
        </w:rPr>
        <w:t>021</w:t>
      </w:r>
      <w:r w:rsidRPr="00AF6624">
        <w:rPr>
          <w:rFonts w:ascii="宋体" w:eastAsia="宋体" w:hAnsi="宋体" w:cs="宋体" w:hint="eastAsia"/>
          <w:b/>
          <w:color w:val="000000"/>
          <w:sz w:val="36"/>
          <w:szCs w:val="36"/>
        </w:rPr>
        <w:t>年度北京市老龄协会</w:t>
      </w:r>
      <w:r w:rsidR="00B44366" w:rsidRPr="00AF6624">
        <w:rPr>
          <w:rFonts w:ascii="宋体" w:eastAsia="宋体" w:hAnsi="宋体" w:cs="宋体" w:hint="eastAsia"/>
          <w:b/>
          <w:color w:val="000000"/>
          <w:sz w:val="36"/>
          <w:szCs w:val="36"/>
        </w:rPr>
        <w:t>O</w:t>
      </w:r>
      <w:r w:rsidR="00B44366" w:rsidRPr="00AF6624">
        <w:rPr>
          <w:rFonts w:ascii="宋体" w:eastAsia="宋体" w:hAnsi="宋体" w:cs="宋体"/>
          <w:b/>
          <w:color w:val="000000"/>
          <w:sz w:val="36"/>
          <w:szCs w:val="36"/>
        </w:rPr>
        <w:t>A</w:t>
      </w:r>
      <w:r w:rsidRPr="00AF6624">
        <w:rPr>
          <w:rFonts w:ascii="宋体" w:eastAsia="宋体" w:hAnsi="宋体" w:cs="宋体" w:hint="eastAsia"/>
          <w:b/>
          <w:color w:val="000000"/>
          <w:sz w:val="36"/>
          <w:szCs w:val="36"/>
        </w:rPr>
        <w:t>系统运维</w:t>
      </w:r>
      <w:r w:rsidR="00F9235F" w:rsidRPr="00AF6624">
        <w:rPr>
          <w:rFonts w:ascii="宋体" w:eastAsia="宋体" w:hAnsi="宋体" w:cs="宋体" w:hint="eastAsia"/>
          <w:b/>
          <w:color w:val="000000"/>
          <w:sz w:val="36"/>
          <w:szCs w:val="36"/>
        </w:rPr>
        <w:t>项目</w:t>
      </w:r>
    </w:p>
    <w:p w14:paraId="3C04192F" w14:textId="51E2F275" w:rsidR="0051783D" w:rsidRPr="00AF6624" w:rsidRDefault="00F9235F">
      <w:pPr>
        <w:jc w:val="center"/>
        <w:rPr>
          <w:rFonts w:ascii="宋体" w:eastAsia="宋体" w:hAnsi="宋体" w:cs="宋体"/>
          <w:b/>
          <w:color w:val="000000"/>
          <w:sz w:val="36"/>
          <w:szCs w:val="36"/>
        </w:rPr>
      </w:pPr>
      <w:r w:rsidRPr="00AF6624">
        <w:rPr>
          <w:rFonts w:ascii="宋体" w:eastAsia="宋体" w:hAnsi="宋体" w:cs="宋体" w:hint="eastAsia"/>
          <w:b/>
          <w:color w:val="000000"/>
          <w:sz w:val="36"/>
          <w:szCs w:val="36"/>
        </w:rPr>
        <w:t>遴选公告</w:t>
      </w:r>
    </w:p>
    <w:p w14:paraId="044704B5" w14:textId="77777777" w:rsidR="0051783D" w:rsidRDefault="0051783D">
      <w:pPr>
        <w:jc w:val="center"/>
        <w:rPr>
          <w:rFonts w:ascii="黑体" w:eastAsia="黑体" w:hAnsi="黑体" w:cs="黑体"/>
          <w:bCs/>
          <w:color w:val="000000" w:themeColor="text1"/>
          <w:sz w:val="44"/>
          <w:szCs w:val="44"/>
        </w:rPr>
      </w:pPr>
    </w:p>
    <w:p w14:paraId="45A5CBB9" w14:textId="69626542" w:rsidR="0008765D" w:rsidRPr="00AF6624" w:rsidRDefault="00994E08" w:rsidP="00994E08">
      <w:pPr>
        <w:spacing w:before="120" w:after="120"/>
        <w:ind w:firstLine="600"/>
        <w:rPr>
          <w:rFonts w:ascii="仿宋" w:eastAsia="仿宋" w:hAnsi="仿宋"/>
          <w:kern w:val="0"/>
          <w:sz w:val="28"/>
          <w:szCs w:val="28"/>
        </w:rPr>
      </w:pPr>
      <w:r w:rsidRPr="00AF6624">
        <w:rPr>
          <w:rFonts w:ascii="仿宋" w:eastAsia="仿宋" w:hAnsi="仿宋"/>
          <w:kern w:val="0"/>
          <w:sz w:val="28"/>
          <w:szCs w:val="28"/>
        </w:rPr>
        <w:t>根据中央编办《关于北京市分局级事业单位调整的批复》（中央编办复字【2018】136号）和市委十二届六次全会审议通过的《北京市机构改革方案》，将市民政局代管的北京市老龄协会改由市卫生健康委代管，</w:t>
      </w:r>
      <w:r w:rsidRPr="00AF6624">
        <w:rPr>
          <w:rFonts w:ascii="仿宋" w:eastAsia="仿宋" w:hAnsi="仿宋" w:hint="eastAsia"/>
          <w:kern w:val="0"/>
          <w:sz w:val="28"/>
          <w:szCs w:val="28"/>
        </w:rPr>
        <w:t>办公地点仍在</w:t>
      </w:r>
      <w:proofErr w:type="gramStart"/>
      <w:r w:rsidRPr="00AF6624">
        <w:rPr>
          <w:rFonts w:ascii="仿宋" w:eastAsia="仿宋" w:hAnsi="仿宋" w:hint="eastAsia"/>
          <w:kern w:val="0"/>
          <w:sz w:val="28"/>
          <w:szCs w:val="28"/>
        </w:rPr>
        <w:t>原市民</w:t>
      </w:r>
      <w:proofErr w:type="gramEnd"/>
      <w:r w:rsidRPr="00AF6624">
        <w:rPr>
          <w:rFonts w:ascii="仿宋" w:eastAsia="仿宋" w:hAnsi="仿宋" w:hint="eastAsia"/>
          <w:kern w:val="0"/>
          <w:sz w:val="28"/>
          <w:szCs w:val="28"/>
        </w:rPr>
        <w:t>政局。</w:t>
      </w:r>
      <w:r w:rsidR="00785192" w:rsidRPr="00AF6624">
        <w:rPr>
          <w:rFonts w:ascii="仿宋" w:eastAsia="仿宋" w:hAnsi="仿宋" w:hint="eastAsia"/>
          <w:kern w:val="0"/>
          <w:sz w:val="28"/>
          <w:szCs w:val="28"/>
        </w:rPr>
        <w:t>因此，</w:t>
      </w:r>
      <w:r w:rsidR="002B6719" w:rsidRPr="00AF6624">
        <w:rPr>
          <w:rFonts w:ascii="仿宋" w:eastAsia="仿宋" w:hAnsi="仿宋" w:hint="eastAsia"/>
          <w:kern w:val="0"/>
          <w:sz w:val="28"/>
          <w:szCs w:val="28"/>
        </w:rPr>
        <w:t>为满足市老龄协会在过渡期的网络办公需求，在现有市卫生健康委网上办公系统中新增</w:t>
      </w:r>
      <w:r w:rsidR="00785192" w:rsidRPr="00AF6624">
        <w:rPr>
          <w:rFonts w:ascii="仿宋" w:eastAsia="仿宋" w:hAnsi="仿宋" w:hint="eastAsia"/>
          <w:kern w:val="0"/>
          <w:sz w:val="28"/>
          <w:szCs w:val="28"/>
        </w:rPr>
        <w:t>了</w:t>
      </w:r>
      <w:r w:rsidR="002B6719" w:rsidRPr="00AF6624">
        <w:rPr>
          <w:rFonts w:ascii="仿宋" w:eastAsia="仿宋" w:hAnsi="仿宋" w:hint="eastAsia"/>
          <w:kern w:val="0"/>
          <w:sz w:val="28"/>
          <w:szCs w:val="28"/>
        </w:rPr>
        <w:t>老龄协会用户，</w:t>
      </w:r>
      <w:r w:rsidR="003145DC" w:rsidRPr="00AF6624">
        <w:rPr>
          <w:rFonts w:ascii="仿宋" w:eastAsia="仿宋" w:hAnsi="仿宋" w:hint="eastAsia"/>
          <w:kern w:val="0"/>
          <w:sz w:val="28"/>
          <w:szCs w:val="28"/>
        </w:rPr>
        <w:t>并</w:t>
      </w:r>
      <w:r w:rsidR="002B6719" w:rsidRPr="00AF6624">
        <w:rPr>
          <w:rFonts w:ascii="仿宋" w:eastAsia="仿宋" w:hAnsi="仿宋" w:hint="eastAsia"/>
          <w:kern w:val="0"/>
          <w:sz w:val="28"/>
          <w:szCs w:val="28"/>
        </w:rPr>
        <w:t>调整相关权限和功能</w:t>
      </w:r>
      <w:r w:rsidR="0008765D" w:rsidRPr="00AF6624">
        <w:rPr>
          <w:rFonts w:ascii="仿宋" w:eastAsia="仿宋" w:hAnsi="仿宋" w:hint="eastAsia"/>
          <w:kern w:val="0"/>
          <w:sz w:val="28"/>
          <w:szCs w:val="28"/>
        </w:rPr>
        <w:t>。</w:t>
      </w:r>
    </w:p>
    <w:p w14:paraId="2D9A0A5F" w14:textId="18E38CEE" w:rsidR="0051783D" w:rsidRPr="00AF6624" w:rsidRDefault="0008765D" w:rsidP="0008765D">
      <w:pPr>
        <w:spacing w:before="120" w:after="120"/>
        <w:ind w:firstLine="600"/>
        <w:rPr>
          <w:rFonts w:ascii="仿宋" w:eastAsia="仿宋" w:hAnsi="仿宋" w:cs="Times New Roman"/>
          <w:color w:val="000000" w:themeColor="text1"/>
          <w:sz w:val="28"/>
          <w:szCs w:val="28"/>
        </w:rPr>
      </w:pPr>
      <w:r w:rsidRPr="00AF6624">
        <w:rPr>
          <w:rFonts w:ascii="仿宋" w:eastAsia="仿宋" w:hAnsi="仿宋" w:hint="eastAsia"/>
          <w:kern w:val="0"/>
          <w:sz w:val="28"/>
          <w:szCs w:val="28"/>
        </w:rPr>
        <w:t>为了保</w:t>
      </w:r>
      <w:r w:rsidR="00493ECD" w:rsidRPr="00AF6624">
        <w:rPr>
          <w:rFonts w:ascii="仿宋" w:eastAsia="仿宋" w:hAnsi="仿宋" w:hint="eastAsia"/>
          <w:kern w:val="0"/>
          <w:sz w:val="28"/>
          <w:szCs w:val="28"/>
        </w:rPr>
        <w:t>证</w:t>
      </w:r>
      <w:r w:rsidR="002B6719" w:rsidRPr="00AF6624">
        <w:rPr>
          <w:rFonts w:ascii="仿宋" w:eastAsia="仿宋" w:hAnsi="仿宋" w:hint="eastAsia"/>
          <w:kern w:val="0"/>
          <w:sz w:val="28"/>
          <w:szCs w:val="28"/>
        </w:rPr>
        <w:t>O</w:t>
      </w:r>
      <w:r w:rsidR="002B6719" w:rsidRPr="00AF6624">
        <w:rPr>
          <w:rFonts w:ascii="仿宋" w:eastAsia="仿宋" w:hAnsi="仿宋"/>
          <w:kern w:val="0"/>
          <w:sz w:val="28"/>
          <w:szCs w:val="28"/>
        </w:rPr>
        <w:t>A</w:t>
      </w:r>
      <w:r w:rsidR="00CE22CD" w:rsidRPr="00AF6624">
        <w:rPr>
          <w:rFonts w:ascii="仿宋" w:eastAsia="仿宋" w:hAnsi="仿宋" w:cs="Times New Roman"/>
          <w:color w:val="000000" w:themeColor="text1"/>
          <w:sz w:val="28"/>
          <w:szCs w:val="28"/>
        </w:rPr>
        <w:t>系统稳定、安全和可靠运行，</w:t>
      </w:r>
      <w:r w:rsidR="003145DC" w:rsidRPr="00AF6624">
        <w:rPr>
          <w:rFonts w:ascii="仿宋" w:eastAsia="仿宋" w:hAnsi="仿宋" w:cs="Times New Roman"/>
          <w:color w:val="000000" w:themeColor="text1"/>
          <w:sz w:val="28"/>
          <w:szCs w:val="28"/>
        </w:rPr>
        <w:t>满足</w:t>
      </w:r>
      <w:r w:rsidR="003145DC" w:rsidRPr="00AF6624">
        <w:rPr>
          <w:rFonts w:ascii="仿宋" w:eastAsia="仿宋" w:hAnsi="仿宋"/>
          <w:kern w:val="0"/>
          <w:sz w:val="28"/>
          <w:szCs w:val="28"/>
        </w:rPr>
        <w:t>北京市老龄协会日常办公需求</w:t>
      </w:r>
      <w:r w:rsidR="003145DC" w:rsidRPr="00AF6624">
        <w:rPr>
          <w:rFonts w:ascii="仿宋" w:eastAsia="仿宋" w:hAnsi="仿宋" w:hint="eastAsia"/>
          <w:kern w:val="0"/>
          <w:sz w:val="28"/>
          <w:szCs w:val="28"/>
        </w:rPr>
        <w:t>，</w:t>
      </w:r>
      <w:r w:rsidR="00CE22CD" w:rsidRPr="00AF6624">
        <w:rPr>
          <w:rFonts w:ascii="仿宋" w:eastAsia="仿宋" w:hAnsi="仿宋" w:cs="Times New Roman"/>
          <w:color w:val="000000" w:themeColor="text1"/>
          <w:sz w:val="28"/>
          <w:szCs w:val="28"/>
        </w:rPr>
        <w:t>保障信息系统数据安全和信息交换安全</w:t>
      </w:r>
      <w:r w:rsidR="00F9235F" w:rsidRPr="00AF6624">
        <w:rPr>
          <w:rFonts w:ascii="仿宋" w:eastAsia="仿宋" w:hAnsi="仿宋" w:cs="Times New Roman"/>
          <w:color w:val="000000" w:themeColor="text1"/>
          <w:sz w:val="28"/>
          <w:szCs w:val="28"/>
        </w:rPr>
        <w:t>，现面向社会公开遴选2021年度</w:t>
      </w:r>
      <w:r w:rsidR="00994E08" w:rsidRPr="00AF6624">
        <w:rPr>
          <w:rFonts w:ascii="仿宋" w:eastAsia="仿宋" w:hAnsi="仿宋" w:cs="Times New Roman" w:hint="eastAsia"/>
          <w:color w:val="000000" w:themeColor="text1"/>
          <w:sz w:val="28"/>
          <w:szCs w:val="28"/>
        </w:rPr>
        <w:t>北京市老龄协会办公自动化系统运</w:t>
      </w:r>
      <w:proofErr w:type="gramStart"/>
      <w:r w:rsidR="00994E08" w:rsidRPr="00AF6624">
        <w:rPr>
          <w:rFonts w:ascii="仿宋" w:eastAsia="仿宋" w:hAnsi="仿宋" w:cs="Times New Roman" w:hint="eastAsia"/>
          <w:color w:val="000000" w:themeColor="text1"/>
          <w:sz w:val="28"/>
          <w:szCs w:val="28"/>
        </w:rPr>
        <w:t>维</w:t>
      </w:r>
      <w:r w:rsidR="00F9235F" w:rsidRPr="00AF6624">
        <w:rPr>
          <w:rFonts w:ascii="仿宋" w:eastAsia="仿宋" w:hAnsi="仿宋" w:cs="Times New Roman"/>
          <w:color w:val="000000" w:themeColor="text1"/>
          <w:sz w:val="28"/>
          <w:szCs w:val="28"/>
        </w:rPr>
        <w:t>项目</w:t>
      </w:r>
      <w:proofErr w:type="gramEnd"/>
      <w:r w:rsidR="00F9235F" w:rsidRPr="00AF6624">
        <w:rPr>
          <w:rFonts w:ascii="仿宋" w:eastAsia="仿宋" w:hAnsi="仿宋" w:cs="Times New Roman"/>
          <w:color w:val="000000" w:themeColor="text1"/>
          <w:sz w:val="28"/>
          <w:szCs w:val="28"/>
        </w:rPr>
        <w:t>的承担单位，有关事项公告如下：</w:t>
      </w:r>
    </w:p>
    <w:p w14:paraId="098CA1E0" w14:textId="77777777" w:rsidR="0051783D" w:rsidRPr="00AF6624" w:rsidRDefault="00F9235F">
      <w:pPr>
        <w:pStyle w:val="1"/>
        <w:snapToGrid w:val="0"/>
        <w:spacing w:before="0" w:after="0" w:line="360" w:lineRule="auto"/>
        <w:rPr>
          <w:rFonts w:ascii="仿宋" w:eastAsia="仿宋" w:hAnsi="仿宋" w:cs="Times New Roman"/>
          <w:color w:val="000000" w:themeColor="text1"/>
          <w:sz w:val="28"/>
          <w:szCs w:val="28"/>
        </w:rPr>
      </w:pPr>
      <w:r w:rsidRPr="00AF6624">
        <w:rPr>
          <w:rFonts w:ascii="仿宋" w:eastAsia="仿宋" w:hAnsi="仿宋" w:cs="Times New Roman"/>
          <w:color w:val="000000" w:themeColor="text1"/>
          <w:sz w:val="28"/>
          <w:szCs w:val="28"/>
        </w:rPr>
        <w:t>一、委托单位</w:t>
      </w:r>
    </w:p>
    <w:p w14:paraId="732ACD2A" w14:textId="3DE1BF42" w:rsidR="0051783D" w:rsidRPr="00AF6624" w:rsidRDefault="00F9235F" w:rsidP="00994E08">
      <w:pPr>
        <w:snapToGrid w:val="0"/>
        <w:spacing w:line="360" w:lineRule="auto"/>
        <w:ind w:firstLineChars="200" w:firstLine="560"/>
        <w:rPr>
          <w:rFonts w:ascii="仿宋" w:eastAsia="仿宋" w:hAnsi="仿宋" w:cs="Times New Roman"/>
          <w:color w:val="000000" w:themeColor="text1"/>
          <w:sz w:val="28"/>
          <w:szCs w:val="28"/>
        </w:rPr>
      </w:pPr>
      <w:r w:rsidRPr="00AF6624">
        <w:rPr>
          <w:rFonts w:ascii="仿宋" w:eastAsia="仿宋" w:hAnsi="仿宋" w:cs="Times New Roman"/>
          <w:color w:val="000000" w:themeColor="text1"/>
          <w:sz w:val="28"/>
          <w:szCs w:val="28"/>
        </w:rPr>
        <w:t>北京市卫生健康委信息中心</w:t>
      </w:r>
    </w:p>
    <w:p w14:paraId="4C0DA657" w14:textId="77777777" w:rsidR="0051783D" w:rsidRPr="00AF6624" w:rsidRDefault="00F9235F">
      <w:pPr>
        <w:pStyle w:val="1"/>
        <w:snapToGrid w:val="0"/>
        <w:spacing w:before="0" w:after="0" w:line="360" w:lineRule="auto"/>
        <w:rPr>
          <w:rFonts w:ascii="仿宋" w:eastAsia="仿宋" w:hAnsi="仿宋" w:cs="Times New Roman"/>
          <w:color w:val="000000" w:themeColor="text1"/>
          <w:sz w:val="28"/>
          <w:szCs w:val="28"/>
        </w:rPr>
      </w:pPr>
      <w:r w:rsidRPr="00AF6624">
        <w:rPr>
          <w:rFonts w:ascii="仿宋" w:eastAsia="仿宋" w:hAnsi="仿宋" w:cs="Times New Roman"/>
          <w:color w:val="000000" w:themeColor="text1"/>
          <w:sz w:val="28"/>
          <w:szCs w:val="28"/>
        </w:rPr>
        <w:t>二、工作任务</w:t>
      </w:r>
    </w:p>
    <w:p w14:paraId="42B3289A" w14:textId="77777777" w:rsidR="0051783D" w:rsidRPr="002F4BC4" w:rsidRDefault="00F9235F" w:rsidP="002F4BC4">
      <w:pPr>
        <w:pStyle w:val="Af"/>
        <w:spacing w:before="156"/>
        <w:ind w:firstLine="560"/>
        <w:jc w:val="left"/>
        <w:rPr>
          <w:rFonts w:ascii="仿宋" w:eastAsia="仿宋" w:hAnsi="仿宋"/>
          <w:sz w:val="28"/>
          <w:szCs w:val="28"/>
        </w:rPr>
      </w:pPr>
      <w:r w:rsidRPr="002F4BC4">
        <w:rPr>
          <w:rFonts w:ascii="仿宋" w:eastAsia="仿宋" w:hAnsi="仿宋"/>
          <w:sz w:val="28"/>
          <w:szCs w:val="28"/>
        </w:rPr>
        <w:t>（一）项目总体目标</w:t>
      </w:r>
    </w:p>
    <w:p w14:paraId="10606A66" w14:textId="130AB890" w:rsidR="00994E08" w:rsidRPr="00AF6624" w:rsidRDefault="00EC14B3" w:rsidP="00994E08">
      <w:pPr>
        <w:spacing w:before="120" w:after="120"/>
        <w:ind w:firstLine="600"/>
        <w:rPr>
          <w:rFonts w:ascii="仿宋" w:eastAsia="仿宋" w:hAnsi="仿宋" w:cs="Times New Roman"/>
          <w:color w:val="000000" w:themeColor="text1"/>
          <w:sz w:val="28"/>
          <w:szCs w:val="28"/>
        </w:rPr>
      </w:pPr>
      <w:r w:rsidRPr="00AF6624">
        <w:rPr>
          <w:rFonts w:ascii="仿宋" w:eastAsia="仿宋" w:hAnsi="仿宋" w:cs="Times New Roman" w:hint="eastAsia"/>
          <w:color w:val="000000" w:themeColor="text1"/>
          <w:sz w:val="28"/>
          <w:szCs w:val="28"/>
        </w:rPr>
        <w:t>保障</w:t>
      </w:r>
      <w:r w:rsidR="00493ECD" w:rsidRPr="00AF6624">
        <w:rPr>
          <w:rFonts w:ascii="仿宋" w:eastAsia="仿宋" w:hAnsi="仿宋" w:hint="eastAsia"/>
          <w:kern w:val="0"/>
          <w:sz w:val="28"/>
          <w:szCs w:val="28"/>
        </w:rPr>
        <w:t>北京市老龄协会办公自动化系统</w:t>
      </w:r>
      <w:r w:rsidRPr="00AF6624">
        <w:rPr>
          <w:rFonts w:ascii="仿宋" w:eastAsia="仿宋" w:hAnsi="仿宋" w:cs="Times New Roman" w:hint="eastAsia"/>
          <w:color w:val="000000" w:themeColor="text1"/>
          <w:sz w:val="28"/>
          <w:szCs w:val="28"/>
        </w:rPr>
        <w:t>的稳定运行，</w:t>
      </w:r>
      <w:r w:rsidRPr="00AF6624">
        <w:rPr>
          <w:rFonts w:ascii="仿宋" w:eastAsia="仿宋" w:hAnsi="仿宋" w:cs="Times New Roman"/>
          <w:color w:val="000000" w:themeColor="text1"/>
          <w:sz w:val="28"/>
          <w:szCs w:val="28"/>
        </w:rPr>
        <w:t>满足</w:t>
      </w:r>
      <w:r w:rsidR="00CE22CD" w:rsidRPr="00AF6624">
        <w:rPr>
          <w:rFonts w:ascii="仿宋" w:eastAsia="仿宋" w:hAnsi="仿宋" w:cs="Times New Roman" w:hint="eastAsia"/>
          <w:color w:val="000000" w:themeColor="text1"/>
          <w:sz w:val="28"/>
          <w:szCs w:val="28"/>
        </w:rPr>
        <w:t>北京</w:t>
      </w:r>
      <w:r w:rsidRPr="00AF6624">
        <w:rPr>
          <w:rFonts w:ascii="仿宋" w:eastAsia="仿宋" w:hAnsi="仿宋" w:cs="Times New Roman" w:hint="eastAsia"/>
          <w:color w:val="000000" w:themeColor="text1"/>
          <w:sz w:val="28"/>
          <w:szCs w:val="28"/>
        </w:rPr>
        <w:t>市老龄协会用户需求，并确保</w:t>
      </w:r>
      <w:r w:rsidR="00493ECD" w:rsidRPr="00AF6624">
        <w:rPr>
          <w:rFonts w:ascii="仿宋" w:eastAsia="仿宋" w:hAnsi="仿宋" w:cs="Times New Roman" w:hint="eastAsia"/>
          <w:color w:val="000000" w:themeColor="text1"/>
          <w:sz w:val="28"/>
          <w:szCs w:val="28"/>
        </w:rPr>
        <w:t>系统使用</w:t>
      </w:r>
      <w:r w:rsidRPr="00AF6624">
        <w:rPr>
          <w:rFonts w:ascii="仿宋" w:eastAsia="仿宋" w:hAnsi="仿宋" w:cs="Times New Roman" w:hint="eastAsia"/>
          <w:color w:val="000000" w:themeColor="text1"/>
          <w:sz w:val="28"/>
          <w:szCs w:val="28"/>
        </w:rPr>
        <w:t>期间的数据安全，优化</w:t>
      </w:r>
      <w:r w:rsidRPr="00AF6624">
        <w:rPr>
          <w:rFonts w:ascii="仿宋" w:eastAsia="仿宋" w:hAnsi="仿宋" w:cs="Times New Roman"/>
          <w:color w:val="000000" w:themeColor="text1"/>
          <w:sz w:val="28"/>
          <w:szCs w:val="28"/>
        </w:rPr>
        <w:t>内部在线</w:t>
      </w:r>
      <w:r w:rsidRPr="00AF6624">
        <w:rPr>
          <w:rFonts w:ascii="仿宋" w:eastAsia="仿宋" w:hAnsi="仿宋" w:cs="Times New Roman" w:hint="eastAsia"/>
          <w:color w:val="000000" w:themeColor="text1"/>
          <w:sz w:val="28"/>
          <w:szCs w:val="28"/>
        </w:rPr>
        <w:t>公</w:t>
      </w:r>
      <w:r w:rsidRPr="00AF6624">
        <w:rPr>
          <w:rFonts w:ascii="仿宋" w:eastAsia="仿宋" w:hAnsi="仿宋" w:cs="Times New Roman" w:hint="eastAsia"/>
          <w:color w:val="000000" w:themeColor="text1"/>
          <w:sz w:val="28"/>
          <w:szCs w:val="28"/>
        </w:rPr>
        <w:lastRenderedPageBreak/>
        <w:t>文</w:t>
      </w:r>
      <w:r w:rsidRPr="00AF6624">
        <w:rPr>
          <w:rFonts w:ascii="仿宋" w:eastAsia="仿宋" w:hAnsi="仿宋" w:cs="Times New Roman"/>
          <w:color w:val="000000" w:themeColor="text1"/>
          <w:sz w:val="28"/>
          <w:szCs w:val="28"/>
        </w:rPr>
        <w:t>流转，</w:t>
      </w:r>
      <w:r w:rsidRPr="00AF6624">
        <w:rPr>
          <w:rFonts w:ascii="仿宋" w:eastAsia="仿宋" w:hAnsi="仿宋" w:cs="Times New Roman" w:hint="eastAsia"/>
          <w:color w:val="000000" w:themeColor="text1"/>
          <w:sz w:val="28"/>
          <w:szCs w:val="28"/>
        </w:rPr>
        <w:t>减轻</w:t>
      </w:r>
      <w:r w:rsidRPr="00AF6624">
        <w:rPr>
          <w:rFonts w:ascii="仿宋" w:eastAsia="仿宋" w:hAnsi="仿宋" w:cs="Times New Roman"/>
          <w:color w:val="000000" w:themeColor="text1"/>
          <w:sz w:val="28"/>
          <w:szCs w:val="28"/>
        </w:rPr>
        <w:t>工作繁琐程度，</w:t>
      </w:r>
      <w:r w:rsidRPr="00AF6624">
        <w:rPr>
          <w:rFonts w:ascii="仿宋" w:eastAsia="仿宋" w:hAnsi="仿宋" w:cs="Times New Roman" w:hint="eastAsia"/>
          <w:color w:val="000000" w:themeColor="text1"/>
          <w:sz w:val="28"/>
          <w:szCs w:val="28"/>
        </w:rPr>
        <w:t>更加高效的支持协会工作。</w:t>
      </w:r>
    </w:p>
    <w:p w14:paraId="36A42519" w14:textId="30A51C0D" w:rsidR="0051783D" w:rsidRPr="002F4BC4" w:rsidRDefault="00F9235F" w:rsidP="002F4BC4">
      <w:pPr>
        <w:pStyle w:val="Af"/>
        <w:spacing w:before="156"/>
        <w:ind w:firstLine="560"/>
        <w:jc w:val="left"/>
        <w:rPr>
          <w:rFonts w:ascii="仿宋" w:eastAsia="仿宋" w:hAnsi="仿宋"/>
          <w:sz w:val="28"/>
          <w:szCs w:val="28"/>
        </w:rPr>
      </w:pPr>
      <w:r w:rsidRPr="002F4BC4">
        <w:rPr>
          <w:rFonts w:ascii="仿宋" w:eastAsia="仿宋" w:hAnsi="仿宋"/>
          <w:sz w:val="28"/>
          <w:szCs w:val="28"/>
        </w:rPr>
        <w:t>（</w:t>
      </w:r>
      <w:r w:rsidR="00BD4DDC" w:rsidRPr="002F4BC4">
        <w:rPr>
          <w:rFonts w:ascii="仿宋" w:eastAsia="仿宋" w:hAnsi="仿宋" w:hint="eastAsia"/>
          <w:sz w:val="28"/>
          <w:szCs w:val="28"/>
        </w:rPr>
        <w:t>二</w:t>
      </w:r>
      <w:r w:rsidRPr="002F4BC4">
        <w:rPr>
          <w:rFonts w:ascii="仿宋" w:eastAsia="仿宋" w:hAnsi="仿宋"/>
          <w:sz w:val="28"/>
          <w:szCs w:val="28"/>
        </w:rPr>
        <w:t>）服务</w:t>
      </w:r>
      <w:r w:rsidR="00BD4DDC" w:rsidRPr="002F4BC4">
        <w:rPr>
          <w:rFonts w:ascii="仿宋" w:eastAsia="仿宋" w:hAnsi="仿宋" w:hint="eastAsia"/>
          <w:sz w:val="28"/>
          <w:szCs w:val="28"/>
        </w:rPr>
        <w:t>范围</w:t>
      </w:r>
    </w:p>
    <w:p w14:paraId="6CA24E04" w14:textId="7ED3746F" w:rsidR="003145DC" w:rsidRPr="00AF6624" w:rsidRDefault="003145DC" w:rsidP="003145DC">
      <w:pPr>
        <w:spacing w:before="120" w:after="120"/>
        <w:ind w:firstLine="600"/>
        <w:rPr>
          <w:rFonts w:ascii="仿宋" w:eastAsia="仿宋" w:hAnsi="仿宋" w:cs="Times New Roman"/>
          <w:color w:val="000000" w:themeColor="text1"/>
          <w:sz w:val="28"/>
          <w:szCs w:val="28"/>
        </w:rPr>
      </w:pPr>
      <w:r w:rsidRPr="00AF6624">
        <w:rPr>
          <w:rFonts w:ascii="仿宋" w:eastAsia="仿宋" w:hAnsi="仿宋" w:cs="Times New Roman" w:hint="eastAsia"/>
          <w:color w:val="000000" w:themeColor="text1"/>
          <w:sz w:val="28"/>
          <w:szCs w:val="28"/>
        </w:rPr>
        <w:t>面向</w:t>
      </w:r>
      <w:r w:rsidRPr="00AF6624">
        <w:rPr>
          <w:rFonts w:ascii="仿宋" w:eastAsia="仿宋" w:hAnsi="仿宋" w:cs="Times New Roman"/>
          <w:color w:val="000000" w:themeColor="text1"/>
          <w:sz w:val="28"/>
          <w:szCs w:val="28"/>
        </w:rPr>
        <w:t>北京市老龄协会用户提供OA系统运维服务</w:t>
      </w:r>
      <w:r w:rsidRPr="00AF6624">
        <w:rPr>
          <w:rFonts w:ascii="仿宋" w:eastAsia="仿宋" w:hAnsi="仿宋" w:cs="Times New Roman" w:hint="eastAsia"/>
          <w:color w:val="000000" w:themeColor="text1"/>
          <w:sz w:val="28"/>
          <w:szCs w:val="28"/>
        </w:rPr>
        <w:t>，</w:t>
      </w:r>
      <w:r w:rsidRPr="00AF6624">
        <w:rPr>
          <w:rFonts w:ascii="仿宋" w:eastAsia="仿宋" w:hAnsi="仿宋" w:cs="Times New Roman"/>
          <w:color w:val="000000" w:themeColor="text1"/>
          <w:sz w:val="28"/>
          <w:szCs w:val="28"/>
        </w:rPr>
        <w:t>具体</w:t>
      </w:r>
      <w:r w:rsidR="00785192" w:rsidRPr="00AF6624">
        <w:rPr>
          <w:rFonts w:ascii="仿宋" w:eastAsia="仿宋" w:hAnsi="仿宋" w:cs="Times New Roman" w:hint="eastAsia"/>
          <w:color w:val="000000" w:themeColor="text1"/>
          <w:sz w:val="28"/>
          <w:szCs w:val="28"/>
        </w:rPr>
        <w:t>运维</w:t>
      </w:r>
      <w:r w:rsidRPr="00AF6624">
        <w:rPr>
          <w:rFonts w:ascii="仿宋" w:eastAsia="仿宋" w:hAnsi="仿宋" w:cs="Times New Roman"/>
          <w:color w:val="000000" w:themeColor="text1"/>
          <w:sz w:val="28"/>
          <w:szCs w:val="28"/>
        </w:rPr>
        <w:t>业务功能范围如下表所示</w:t>
      </w:r>
      <w:r w:rsidRPr="00AF6624">
        <w:rPr>
          <w:rFonts w:ascii="仿宋" w:eastAsia="仿宋" w:hAnsi="仿宋" w:cs="Times New Roman" w:hint="eastAsia"/>
          <w:color w:val="000000" w:themeColor="text1"/>
          <w:sz w:val="28"/>
          <w:szCs w:val="28"/>
        </w:rPr>
        <w:t>。</w:t>
      </w:r>
    </w:p>
    <w:tbl>
      <w:tblPr>
        <w:tblW w:w="5000" w:type="pct"/>
        <w:tblLook w:val="04A0" w:firstRow="1" w:lastRow="0" w:firstColumn="1" w:lastColumn="0" w:noHBand="0" w:noVBand="1"/>
      </w:tblPr>
      <w:tblGrid>
        <w:gridCol w:w="1356"/>
        <w:gridCol w:w="3099"/>
        <w:gridCol w:w="4067"/>
      </w:tblGrid>
      <w:tr w:rsidR="00EC14B3" w:rsidRPr="00AF6624" w14:paraId="6E4D5445" w14:textId="77777777" w:rsidTr="00EC14B3">
        <w:trPr>
          <w:trHeight w:val="570"/>
          <w:tblHeader/>
        </w:trPr>
        <w:tc>
          <w:tcPr>
            <w:tcW w:w="79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B216F3" w14:textId="77777777" w:rsidR="00EC14B3" w:rsidRPr="00AF6624" w:rsidRDefault="00EC14B3" w:rsidP="009120E1">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color w:val="000000" w:themeColor="text1"/>
                <w:sz w:val="28"/>
                <w:szCs w:val="28"/>
              </w:rPr>
              <w:t>序号</w:t>
            </w:r>
          </w:p>
        </w:tc>
        <w:tc>
          <w:tcPr>
            <w:tcW w:w="4204"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D2744F8" w14:textId="77777777" w:rsidR="00EC14B3" w:rsidRPr="00AF6624" w:rsidRDefault="00EC14B3" w:rsidP="009120E1">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color w:val="000000" w:themeColor="text1"/>
                <w:sz w:val="28"/>
                <w:szCs w:val="28"/>
              </w:rPr>
              <w:t>业务模块</w:t>
            </w:r>
          </w:p>
        </w:tc>
      </w:tr>
      <w:tr w:rsidR="00EC14B3" w:rsidRPr="00AF6624" w14:paraId="137C275A" w14:textId="77777777" w:rsidTr="00EC14B3">
        <w:trPr>
          <w:trHeight w:val="285"/>
        </w:trPr>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6DDE5" w14:textId="77777777" w:rsidR="00EC14B3" w:rsidRPr="00AF6624" w:rsidRDefault="00EC14B3" w:rsidP="009120E1">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color w:val="000000" w:themeColor="text1"/>
                <w:sz w:val="28"/>
                <w:szCs w:val="28"/>
              </w:rPr>
              <w:t>1</w:t>
            </w:r>
          </w:p>
        </w:tc>
        <w:tc>
          <w:tcPr>
            <w:tcW w:w="181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B535D" w14:textId="77777777" w:rsidR="00EC14B3" w:rsidRPr="00AF6624" w:rsidRDefault="00EC14B3" w:rsidP="009120E1">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color w:val="000000" w:themeColor="text1"/>
                <w:sz w:val="28"/>
                <w:szCs w:val="28"/>
              </w:rPr>
              <w:t>收文管理</w:t>
            </w:r>
          </w:p>
        </w:tc>
        <w:tc>
          <w:tcPr>
            <w:tcW w:w="2386" w:type="pct"/>
            <w:tcBorders>
              <w:top w:val="single" w:sz="4" w:space="0" w:color="auto"/>
              <w:left w:val="nil"/>
              <w:bottom w:val="single" w:sz="4" w:space="0" w:color="auto"/>
              <w:right w:val="single" w:sz="4" w:space="0" w:color="auto"/>
            </w:tcBorders>
          </w:tcPr>
          <w:p w14:paraId="2CD9E0F7" w14:textId="77777777" w:rsidR="00EC14B3" w:rsidRPr="00AF6624" w:rsidRDefault="00EC14B3" w:rsidP="001B3CCE">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color w:val="000000" w:themeColor="text1"/>
                <w:sz w:val="28"/>
                <w:szCs w:val="28"/>
              </w:rPr>
              <w:t>收文登记</w:t>
            </w:r>
          </w:p>
        </w:tc>
      </w:tr>
      <w:tr w:rsidR="00EC14B3" w:rsidRPr="00AF6624" w14:paraId="71461D9A" w14:textId="77777777" w:rsidTr="00EC14B3">
        <w:trPr>
          <w:trHeight w:val="285"/>
        </w:trPr>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FE7459" w14:textId="77777777" w:rsidR="00EC14B3" w:rsidRPr="00AF6624" w:rsidRDefault="00EC14B3" w:rsidP="009120E1">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hint="eastAsia"/>
                <w:color w:val="000000" w:themeColor="text1"/>
                <w:sz w:val="28"/>
                <w:szCs w:val="28"/>
              </w:rPr>
              <w:t>2</w:t>
            </w:r>
          </w:p>
        </w:tc>
        <w:tc>
          <w:tcPr>
            <w:tcW w:w="1818"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68C24D33" w14:textId="77777777" w:rsidR="00EC14B3" w:rsidRPr="00AF6624" w:rsidRDefault="00EC14B3" w:rsidP="009120E1">
            <w:pPr>
              <w:widowControl/>
              <w:snapToGrid w:val="0"/>
              <w:jc w:val="center"/>
              <w:rPr>
                <w:rFonts w:ascii="仿宋" w:eastAsia="仿宋" w:hAnsi="仿宋" w:cs="Times New Roman"/>
                <w:color w:val="000000" w:themeColor="text1"/>
                <w:sz w:val="28"/>
                <w:szCs w:val="28"/>
              </w:rPr>
            </w:pPr>
          </w:p>
        </w:tc>
        <w:tc>
          <w:tcPr>
            <w:tcW w:w="2386" w:type="pct"/>
            <w:tcBorders>
              <w:top w:val="single" w:sz="4" w:space="0" w:color="auto"/>
              <w:left w:val="nil"/>
              <w:bottom w:val="single" w:sz="4" w:space="0" w:color="auto"/>
              <w:right w:val="single" w:sz="4" w:space="0" w:color="auto"/>
            </w:tcBorders>
          </w:tcPr>
          <w:p w14:paraId="011899B0" w14:textId="77777777" w:rsidR="00EC14B3" w:rsidRPr="00AF6624" w:rsidRDefault="00EC14B3" w:rsidP="001B3CCE">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color w:val="000000" w:themeColor="text1"/>
                <w:sz w:val="28"/>
                <w:szCs w:val="28"/>
              </w:rPr>
              <w:t>收文查询</w:t>
            </w:r>
          </w:p>
        </w:tc>
      </w:tr>
      <w:tr w:rsidR="00EC14B3" w:rsidRPr="00AF6624" w14:paraId="3FEAA437" w14:textId="77777777" w:rsidTr="00EC14B3">
        <w:trPr>
          <w:trHeight w:val="285"/>
        </w:trPr>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A88CE" w14:textId="77777777" w:rsidR="00EC14B3" w:rsidRPr="00AF6624" w:rsidRDefault="00EC14B3" w:rsidP="009120E1">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color w:val="000000" w:themeColor="text1"/>
                <w:sz w:val="28"/>
                <w:szCs w:val="28"/>
              </w:rPr>
              <w:t>3</w:t>
            </w:r>
          </w:p>
        </w:tc>
        <w:tc>
          <w:tcPr>
            <w:tcW w:w="181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F1FA1" w14:textId="77777777" w:rsidR="00EC14B3" w:rsidRPr="00AF6624" w:rsidRDefault="00EC14B3" w:rsidP="009120E1">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color w:val="000000" w:themeColor="text1"/>
                <w:sz w:val="28"/>
                <w:szCs w:val="28"/>
              </w:rPr>
              <w:t>发文管理</w:t>
            </w:r>
          </w:p>
        </w:tc>
        <w:tc>
          <w:tcPr>
            <w:tcW w:w="2386" w:type="pct"/>
            <w:tcBorders>
              <w:top w:val="single" w:sz="4" w:space="0" w:color="auto"/>
              <w:left w:val="nil"/>
              <w:bottom w:val="single" w:sz="4" w:space="0" w:color="auto"/>
              <w:right w:val="single" w:sz="4" w:space="0" w:color="auto"/>
            </w:tcBorders>
          </w:tcPr>
          <w:p w14:paraId="7EBD2054" w14:textId="77777777" w:rsidR="00EC14B3" w:rsidRPr="00AF6624" w:rsidRDefault="00EC14B3" w:rsidP="001B3CCE">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hint="eastAsia"/>
                <w:color w:val="000000" w:themeColor="text1"/>
                <w:sz w:val="28"/>
                <w:szCs w:val="28"/>
              </w:rPr>
              <w:t>发文拟稿</w:t>
            </w:r>
          </w:p>
        </w:tc>
      </w:tr>
      <w:tr w:rsidR="00EC14B3" w:rsidRPr="00AF6624" w14:paraId="1316FAF7" w14:textId="77777777" w:rsidTr="00EC14B3">
        <w:trPr>
          <w:trHeight w:val="285"/>
        </w:trPr>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AAAFA5" w14:textId="77777777" w:rsidR="00EC14B3" w:rsidRPr="00AF6624" w:rsidRDefault="00EC14B3" w:rsidP="009120E1">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color w:val="000000" w:themeColor="text1"/>
                <w:sz w:val="28"/>
                <w:szCs w:val="28"/>
              </w:rPr>
              <w:t>4</w:t>
            </w:r>
          </w:p>
        </w:tc>
        <w:tc>
          <w:tcPr>
            <w:tcW w:w="1818"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5A21025D" w14:textId="77777777" w:rsidR="00EC14B3" w:rsidRPr="00AF6624" w:rsidRDefault="00EC14B3" w:rsidP="009120E1">
            <w:pPr>
              <w:widowControl/>
              <w:snapToGrid w:val="0"/>
              <w:jc w:val="center"/>
              <w:rPr>
                <w:rFonts w:ascii="仿宋" w:eastAsia="仿宋" w:hAnsi="仿宋" w:cs="Times New Roman"/>
                <w:color w:val="000000" w:themeColor="text1"/>
                <w:sz w:val="28"/>
                <w:szCs w:val="28"/>
              </w:rPr>
            </w:pPr>
          </w:p>
        </w:tc>
        <w:tc>
          <w:tcPr>
            <w:tcW w:w="2386" w:type="pct"/>
            <w:tcBorders>
              <w:top w:val="single" w:sz="4" w:space="0" w:color="auto"/>
              <w:left w:val="nil"/>
              <w:bottom w:val="single" w:sz="4" w:space="0" w:color="auto"/>
              <w:right w:val="single" w:sz="4" w:space="0" w:color="auto"/>
            </w:tcBorders>
          </w:tcPr>
          <w:p w14:paraId="3F64972E" w14:textId="77777777" w:rsidR="00EC14B3" w:rsidRPr="00AF6624" w:rsidRDefault="00EC14B3" w:rsidP="001B3CCE">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hint="eastAsia"/>
                <w:color w:val="000000" w:themeColor="text1"/>
                <w:sz w:val="28"/>
                <w:szCs w:val="28"/>
              </w:rPr>
              <w:t>发文查询</w:t>
            </w:r>
          </w:p>
        </w:tc>
      </w:tr>
      <w:tr w:rsidR="00EC14B3" w:rsidRPr="00AF6624" w14:paraId="08C8A677" w14:textId="77777777" w:rsidTr="00EC14B3">
        <w:trPr>
          <w:trHeight w:val="285"/>
        </w:trPr>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A692A5" w14:textId="77777777" w:rsidR="00EC14B3" w:rsidRPr="00AF6624" w:rsidRDefault="00EC14B3" w:rsidP="009120E1">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hint="eastAsia"/>
                <w:color w:val="000000" w:themeColor="text1"/>
                <w:sz w:val="28"/>
                <w:szCs w:val="28"/>
              </w:rPr>
              <w:t>5</w:t>
            </w:r>
          </w:p>
        </w:tc>
        <w:tc>
          <w:tcPr>
            <w:tcW w:w="1818"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5854B7A1" w14:textId="77777777" w:rsidR="00EC14B3" w:rsidRPr="00AF6624" w:rsidRDefault="00EC14B3" w:rsidP="009120E1">
            <w:pPr>
              <w:widowControl/>
              <w:snapToGrid w:val="0"/>
              <w:jc w:val="center"/>
              <w:rPr>
                <w:rFonts w:ascii="仿宋" w:eastAsia="仿宋" w:hAnsi="仿宋" w:cs="Times New Roman"/>
                <w:color w:val="000000" w:themeColor="text1"/>
                <w:sz w:val="28"/>
                <w:szCs w:val="28"/>
              </w:rPr>
            </w:pPr>
          </w:p>
        </w:tc>
        <w:tc>
          <w:tcPr>
            <w:tcW w:w="2386" w:type="pct"/>
            <w:tcBorders>
              <w:top w:val="single" w:sz="4" w:space="0" w:color="auto"/>
              <w:left w:val="nil"/>
              <w:bottom w:val="single" w:sz="4" w:space="0" w:color="auto"/>
              <w:right w:val="single" w:sz="4" w:space="0" w:color="auto"/>
            </w:tcBorders>
          </w:tcPr>
          <w:p w14:paraId="451586B6" w14:textId="77777777" w:rsidR="00EC14B3" w:rsidRPr="00AF6624" w:rsidRDefault="00EC14B3" w:rsidP="001B3CCE">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hint="eastAsia"/>
                <w:color w:val="000000" w:themeColor="text1"/>
                <w:sz w:val="28"/>
                <w:szCs w:val="28"/>
              </w:rPr>
              <w:t>收文关联</w:t>
            </w:r>
          </w:p>
        </w:tc>
      </w:tr>
      <w:tr w:rsidR="00EC14B3" w:rsidRPr="00AF6624" w14:paraId="481C6F75" w14:textId="77777777" w:rsidTr="00EC14B3">
        <w:trPr>
          <w:trHeight w:val="285"/>
        </w:trPr>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6D549" w14:textId="77777777" w:rsidR="00EC14B3" w:rsidRPr="00AF6624" w:rsidRDefault="00EC14B3" w:rsidP="009120E1">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color w:val="000000" w:themeColor="text1"/>
                <w:sz w:val="28"/>
                <w:szCs w:val="28"/>
              </w:rPr>
              <w:t>6</w:t>
            </w:r>
          </w:p>
        </w:tc>
        <w:tc>
          <w:tcPr>
            <w:tcW w:w="1818" w:type="pct"/>
            <w:vMerge w:val="restart"/>
            <w:tcBorders>
              <w:top w:val="single" w:sz="4" w:space="0" w:color="auto"/>
              <w:left w:val="single" w:sz="4" w:space="0" w:color="auto"/>
              <w:right w:val="single" w:sz="4" w:space="0" w:color="auto"/>
            </w:tcBorders>
            <w:shd w:val="clear" w:color="auto" w:fill="auto"/>
            <w:noWrap/>
            <w:vAlign w:val="center"/>
            <w:hideMark/>
          </w:tcPr>
          <w:p w14:paraId="5F5111E2" w14:textId="77777777" w:rsidR="00EC14B3" w:rsidRPr="00AF6624" w:rsidRDefault="00EC14B3" w:rsidP="009120E1">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color w:val="000000" w:themeColor="text1"/>
                <w:sz w:val="28"/>
                <w:szCs w:val="28"/>
              </w:rPr>
              <w:t>呈批件管理</w:t>
            </w:r>
          </w:p>
        </w:tc>
        <w:tc>
          <w:tcPr>
            <w:tcW w:w="2386" w:type="pct"/>
            <w:tcBorders>
              <w:top w:val="single" w:sz="4" w:space="0" w:color="auto"/>
              <w:left w:val="nil"/>
              <w:bottom w:val="single" w:sz="4" w:space="0" w:color="auto"/>
              <w:right w:val="single" w:sz="4" w:space="0" w:color="auto"/>
            </w:tcBorders>
          </w:tcPr>
          <w:p w14:paraId="4427E611" w14:textId="77777777" w:rsidR="00EC14B3" w:rsidRPr="00AF6624" w:rsidRDefault="00EC14B3" w:rsidP="001B3CCE">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hint="eastAsia"/>
                <w:color w:val="000000" w:themeColor="text1"/>
                <w:sz w:val="28"/>
                <w:szCs w:val="28"/>
              </w:rPr>
              <w:t>呈批件拟稿</w:t>
            </w:r>
          </w:p>
        </w:tc>
      </w:tr>
      <w:tr w:rsidR="00EC14B3" w:rsidRPr="00AF6624" w14:paraId="38477606" w14:textId="77777777" w:rsidTr="00EC14B3">
        <w:trPr>
          <w:trHeight w:val="285"/>
        </w:trPr>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ECAF5A" w14:textId="77777777" w:rsidR="00EC14B3" w:rsidRPr="00AF6624" w:rsidRDefault="00EC14B3" w:rsidP="009120E1">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hint="eastAsia"/>
                <w:color w:val="000000" w:themeColor="text1"/>
                <w:sz w:val="28"/>
                <w:szCs w:val="28"/>
              </w:rPr>
              <w:t>7</w:t>
            </w:r>
          </w:p>
        </w:tc>
        <w:tc>
          <w:tcPr>
            <w:tcW w:w="1818" w:type="pct"/>
            <w:vMerge/>
            <w:tcBorders>
              <w:left w:val="single" w:sz="4" w:space="0" w:color="auto"/>
              <w:right w:val="single" w:sz="4" w:space="0" w:color="auto"/>
            </w:tcBorders>
            <w:shd w:val="clear" w:color="auto" w:fill="auto"/>
            <w:noWrap/>
            <w:vAlign w:val="center"/>
          </w:tcPr>
          <w:p w14:paraId="640FCCFC" w14:textId="77777777" w:rsidR="00EC14B3" w:rsidRPr="00AF6624" w:rsidRDefault="00EC14B3" w:rsidP="009120E1">
            <w:pPr>
              <w:widowControl/>
              <w:snapToGrid w:val="0"/>
              <w:jc w:val="center"/>
              <w:rPr>
                <w:rFonts w:ascii="仿宋" w:eastAsia="仿宋" w:hAnsi="仿宋" w:cs="Times New Roman"/>
                <w:color w:val="000000" w:themeColor="text1"/>
                <w:sz w:val="28"/>
                <w:szCs w:val="28"/>
              </w:rPr>
            </w:pPr>
          </w:p>
        </w:tc>
        <w:tc>
          <w:tcPr>
            <w:tcW w:w="2386" w:type="pct"/>
            <w:tcBorders>
              <w:top w:val="single" w:sz="4" w:space="0" w:color="auto"/>
              <w:left w:val="nil"/>
              <w:bottom w:val="single" w:sz="4" w:space="0" w:color="auto"/>
              <w:right w:val="single" w:sz="4" w:space="0" w:color="auto"/>
            </w:tcBorders>
          </w:tcPr>
          <w:p w14:paraId="4D37CFB7" w14:textId="77777777" w:rsidR="00EC14B3" w:rsidRPr="00AF6624" w:rsidRDefault="00EC14B3" w:rsidP="001B3CCE">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hint="eastAsia"/>
                <w:color w:val="000000" w:themeColor="text1"/>
                <w:sz w:val="28"/>
                <w:szCs w:val="28"/>
              </w:rPr>
              <w:t>呈批件查询</w:t>
            </w:r>
          </w:p>
        </w:tc>
      </w:tr>
      <w:tr w:rsidR="00EC14B3" w:rsidRPr="00AF6624" w14:paraId="551AF1DA" w14:textId="77777777" w:rsidTr="00EC14B3">
        <w:trPr>
          <w:trHeight w:val="285"/>
        </w:trPr>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878F09" w14:textId="77777777" w:rsidR="00EC14B3" w:rsidRPr="00AF6624" w:rsidRDefault="00EC14B3" w:rsidP="009120E1">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hint="eastAsia"/>
                <w:color w:val="000000" w:themeColor="text1"/>
                <w:sz w:val="28"/>
                <w:szCs w:val="28"/>
              </w:rPr>
              <w:t>8</w:t>
            </w:r>
          </w:p>
        </w:tc>
        <w:tc>
          <w:tcPr>
            <w:tcW w:w="1818" w:type="pct"/>
            <w:vMerge/>
            <w:tcBorders>
              <w:left w:val="single" w:sz="4" w:space="0" w:color="auto"/>
              <w:bottom w:val="single" w:sz="4" w:space="0" w:color="auto"/>
              <w:right w:val="single" w:sz="4" w:space="0" w:color="auto"/>
            </w:tcBorders>
            <w:shd w:val="clear" w:color="auto" w:fill="auto"/>
            <w:noWrap/>
            <w:vAlign w:val="center"/>
          </w:tcPr>
          <w:p w14:paraId="7387115A" w14:textId="77777777" w:rsidR="00EC14B3" w:rsidRPr="00AF6624" w:rsidRDefault="00EC14B3" w:rsidP="009120E1">
            <w:pPr>
              <w:widowControl/>
              <w:snapToGrid w:val="0"/>
              <w:jc w:val="center"/>
              <w:rPr>
                <w:rFonts w:ascii="仿宋" w:eastAsia="仿宋" w:hAnsi="仿宋" w:cs="Times New Roman"/>
                <w:color w:val="000000" w:themeColor="text1"/>
                <w:sz w:val="28"/>
                <w:szCs w:val="28"/>
              </w:rPr>
            </w:pPr>
          </w:p>
        </w:tc>
        <w:tc>
          <w:tcPr>
            <w:tcW w:w="2386" w:type="pct"/>
            <w:tcBorders>
              <w:top w:val="single" w:sz="4" w:space="0" w:color="auto"/>
              <w:left w:val="nil"/>
              <w:bottom w:val="single" w:sz="4" w:space="0" w:color="auto"/>
              <w:right w:val="single" w:sz="4" w:space="0" w:color="auto"/>
            </w:tcBorders>
          </w:tcPr>
          <w:p w14:paraId="1FB195AB" w14:textId="77777777" w:rsidR="00EC14B3" w:rsidRPr="00AF6624" w:rsidRDefault="00EC14B3" w:rsidP="001B3CCE">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hint="eastAsia"/>
                <w:color w:val="000000" w:themeColor="text1"/>
                <w:sz w:val="28"/>
                <w:szCs w:val="28"/>
              </w:rPr>
              <w:t>收文关联</w:t>
            </w:r>
          </w:p>
        </w:tc>
      </w:tr>
      <w:tr w:rsidR="00EC14B3" w:rsidRPr="00AF6624" w14:paraId="607D7630" w14:textId="77777777" w:rsidTr="00EC14B3">
        <w:trPr>
          <w:trHeight w:val="285"/>
        </w:trPr>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D103D" w14:textId="77777777" w:rsidR="00EC14B3" w:rsidRPr="00AF6624" w:rsidRDefault="00EC14B3" w:rsidP="009120E1">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color w:val="000000" w:themeColor="text1"/>
                <w:sz w:val="28"/>
                <w:szCs w:val="28"/>
              </w:rPr>
              <w:t>9</w:t>
            </w:r>
          </w:p>
        </w:tc>
        <w:tc>
          <w:tcPr>
            <w:tcW w:w="181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4B80C" w14:textId="77777777" w:rsidR="00EC14B3" w:rsidRPr="00AF6624" w:rsidRDefault="00EC14B3" w:rsidP="009120E1">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color w:val="000000" w:themeColor="text1"/>
                <w:sz w:val="28"/>
                <w:szCs w:val="28"/>
              </w:rPr>
              <w:t>我的工作</w:t>
            </w:r>
          </w:p>
        </w:tc>
        <w:tc>
          <w:tcPr>
            <w:tcW w:w="2386" w:type="pct"/>
            <w:tcBorders>
              <w:top w:val="single" w:sz="4" w:space="0" w:color="auto"/>
              <w:left w:val="nil"/>
              <w:bottom w:val="single" w:sz="4" w:space="0" w:color="auto"/>
              <w:right w:val="single" w:sz="4" w:space="0" w:color="auto"/>
            </w:tcBorders>
          </w:tcPr>
          <w:p w14:paraId="38B56D91" w14:textId="77777777" w:rsidR="00EC14B3" w:rsidRPr="00AF6624" w:rsidRDefault="00EC14B3" w:rsidP="001B3CCE">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hint="eastAsia"/>
                <w:color w:val="000000" w:themeColor="text1"/>
                <w:sz w:val="28"/>
                <w:szCs w:val="28"/>
              </w:rPr>
              <w:t>待办工作</w:t>
            </w:r>
          </w:p>
        </w:tc>
      </w:tr>
      <w:tr w:rsidR="00EC14B3" w:rsidRPr="00AF6624" w14:paraId="2FAD4FA9" w14:textId="77777777" w:rsidTr="00EC14B3">
        <w:trPr>
          <w:trHeight w:val="285"/>
        </w:trPr>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2BFD95" w14:textId="77777777" w:rsidR="00EC14B3" w:rsidRPr="00AF6624" w:rsidRDefault="00EC14B3" w:rsidP="009120E1">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color w:val="000000" w:themeColor="text1"/>
                <w:sz w:val="28"/>
                <w:szCs w:val="28"/>
              </w:rPr>
              <w:t>10</w:t>
            </w:r>
          </w:p>
        </w:tc>
        <w:tc>
          <w:tcPr>
            <w:tcW w:w="1818"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5AAC176B" w14:textId="77777777" w:rsidR="00EC14B3" w:rsidRPr="00AF6624" w:rsidRDefault="00EC14B3" w:rsidP="009120E1">
            <w:pPr>
              <w:widowControl/>
              <w:snapToGrid w:val="0"/>
              <w:jc w:val="center"/>
              <w:rPr>
                <w:rFonts w:ascii="仿宋" w:eastAsia="仿宋" w:hAnsi="仿宋" w:cs="Times New Roman"/>
                <w:color w:val="000000" w:themeColor="text1"/>
                <w:sz w:val="28"/>
                <w:szCs w:val="28"/>
              </w:rPr>
            </w:pPr>
          </w:p>
        </w:tc>
        <w:tc>
          <w:tcPr>
            <w:tcW w:w="2386" w:type="pct"/>
            <w:tcBorders>
              <w:top w:val="single" w:sz="4" w:space="0" w:color="auto"/>
              <w:left w:val="nil"/>
              <w:bottom w:val="single" w:sz="4" w:space="0" w:color="auto"/>
              <w:right w:val="single" w:sz="4" w:space="0" w:color="auto"/>
            </w:tcBorders>
          </w:tcPr>
          <w:p w14:paraId="170B38FE" w14:textId="77777777" w:rsidR="00EC14B3" w:rsidRPr="00AF6624" w:rsidRDefault="00EC14B3" w:rsidP="001B3CCE">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hint="eastAsia"/>
                <w:color w:val="000000" w:themeColor="text1"/>
                <w:sz w:val="28"/>
                <w:szCs w:val="28"/>
              </w:rPr>
              <w:t>已办工作</w:t>
            </w:r>
          </w:p>
        </w:tc>
      </w:tr>
      <w:tr w:rsidR="00EC14B3" w:rsidRPr="00AF6624" w14:paraId="3E0EB90D" w14:textId="77777777" w:rsidTr="00EC14B3">
        <w:trPr>
          <w:trHeight w:val="285"/>
        </w:trPr>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D5E362" w14:textId="77777777" w:rsidR="00EC14B3" w:rsidRPr="00AF6624" w:rsidRDefault="00EC14B3" w:rsidP="009120E1">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hint="eastAsia"/>
                <w:color w:val="000000" w:themeColor="text1"/>
                <w:sz w:val="28"/>
                <w:szCs w:val="28"/>
              </w:rPr>
              <w:t>11</w:t>
            </w:r>
          </w:p>
        </w:tc>
        <w:tc>
          <w:tcPr>
            <w:tcW w:w="1818" w:type="pct"/>
            <w:vMerge w:val="restart"/>
            <w:tcBorders>
              <w:top w:val="single" w:sz="4" w:space="0" w:color="auto"/>
              <w:left w:val="single" w:sz="4" w:space="0" w:color="auto"/>
              <w:right w:val="single" w:sz="4" w:space="0" w:color="auto"/>
            </w:tcBorders>
            <w:shd w:val="clear" w:color="auto" w:fill="auto"/>
            <w:noWrap/>
            <w:vAlign w:val="center"/>
          </w:tcPr>
          <w:p w14:paraId="7680EA09" w14:textId="77777777" w:rsidR="00EC14B3" w:rsidRPr="00AF6624" w:rsidRDefault="00EC14B3" w:rsidP="009120E1">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hint="eastAsia"/>
                <w:color w:val="000000" w:themeColor="text1"/>
                <w:sz w:val="28"/>
                <w:szCs w:val="28"/>
              </w:rPr>
              <w:t>网络寻呼</w:t>
            </w:r>
          </w:p>
        </w:tc>
        <w:tc>
          <w:tcPr>
            <w:tcW w:w="2386" w:type="pct"/>
            <w:tcBorders>
              <w:top w:val="single" w:sz="4" w:space="0" w:color="auto"/>
              <w:left w:val="nil"/>
              <w:bottom w:val="single" w:sz="4" w:space="0" w:color="auto"/>
              <w:right w:val="single" w:sz="4" w:space="0" w:color="auto"/>
            </w:tcBorders>
          </w:tcPr>
          <w:p w14:paraId="4A9F4764" w14:textId="77777777" w:rsidR="00EC14B3" w:rsidRPr="00AF6624" w:rsidRDefault="00EC14B3" w:rsidP="001B3CCE">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hint="eastAsia"/>
                <w:color w:val="000000" w:themeColor="text1"/>
                <w:sz w:val="28"/>
                <w:szCs w:val="28"/>
              </w:rPr>
              <w:t>写寻呼</w:t>
            </w:r>
          </w:p>
        </w:tc>
      </w:tr>
      <w:tr w:rsidR="00EC14B3" w:rsidRPr="00AF6624" w14:paraId="2A68BE19" w14:textId="77777777" w:rsidTr="00EC14B3">
        <w:trPr>
          <w:trHeight w:val="285"/>
        </w:trPr>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DE0083" w14:textId="77777777" w:rsidR="00EC14B3" w:rsidRPr="00AF6624" w:rsidRDefault="00EC14B3" w:rsidP="009120E1">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hint="eastAsia"/>
                <w:color w:val="000000" w:themeColor="text1"/>
                <w:sz w:val="28"/>
                <w:szCs w:val="28"/>
              </w:rPr>
              <w:t>12</w:t>
            </w:r>
          </w:p>
        </w:tc>
        <w:tc>
          <w:tcPr>
            <w:tcW w:w="1818" w:type="pct"/>
            <w:vMerge/>
            <w:tcBorders>
              <w:left w:val="single" w:sz="4" w:space="0" w:color="auto"/>
              <w:right w:val="single" w:sz="4" w:space="0" w:color="auto"/>
            </w:tcBorders>
            <w:shd w:val="clear" w:color="auto" w:fill="auto"/>
            <w:noWrap/>
            <w:vAlign w:val="center"/>
          </w:tcPr>
          <w:p w14:paraId="40C684CC" w14:textId="77777777" w:rsidR="00EC14B3" w:rsidRPr="00AF6624" w:rsidRDefault="00EC14B3" w:rsidP="009120E1">
            <w:pPr>
              <w:widowControl/>
              <w:snapToGrid w:val="0"/>
              <w:jc w:val="center"/>
              <w:rPr>
                <w:rFonts w:ascii="仿宋" w:eastAsia="仿宋" w:hAnsi="仿宋" w:cs="Times New Roman"/>
                <w:color w:val="000000" w:themeColor="text1"/>
                <w:sz w:val="28"/>
                <w:szCs w:val="28"/>
              </w:rPr>
            </w:pPr>
          </w:p>
        </w:tc>
        <w:tc>
          <w:tcPr>
            <w:tcW w:w="2386" w:type="pct"/>
            <w:tcBorders>
              <w:top w:val="single" w:sz="4" w:space="0" w:color="auto"/>
              <w:left w:val="nil"/>
              <w:bottom w:val="single" w:sz="4" w:space="0" w:color="auto"/>
              <w:right w:val="single" w:sz="4" w:space="0" w:color="auto"/>
            </w:tcBorders>
          </w:tcPr>
          <w:p w14:paraId="1AE14C78" w14:textId="77777777" w:rsidR="00EC14B3" w:rsidRPr="00AF6624" w:rsidRDefault="00EC14B3" w:rsidP="001B3CCE">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hint="eastAsia"/>
                <w:color w:val="000000" w:themeColor="text1"/>
                <w:sz w:val="28"/>
                <w:szCs w:val="28"/>
              </w:rPr>
              <w:t>未读寻呼</w:t>
            </w:r>
          </w:p>
        </w:tc>
      </w:tr>
      <w:tr w:rsidR="00EC14B3" w:rsidRPr="00AF6624" w14:paraId="439D6955" w14:textId="77777777" w:rsidTr="00EC14B3">
        <w:trPr>
          <w:trHeight w:val="285"/>
        </w:trPr>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517EA1" w14:textId="77777777" w:rsidR="00EC14B3" w:rsidRPr="00AF6624" w:rsidRDefault="00EC14B3" w:rsidP="009120E1">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hint="eastAsia"/>
                <w:color w:val="000000" w:themeColor="text1"/>
                <w:sz w:val="28"/>
                <w:szCs w:val="28"/>
              </w:rPr>
              <w:t>13</w:t>
            </w:r>
          </w:p>
        </w:tc>
        <w:tc>
          <w:tcPr>
            <w:tcW w:w="1818" w:type="pct"/>
            <w:vMerge/>
            <w:tcBorders>
              <w:left w:val="single" w:sz="4" w:space="0" w:color="auto"/>
              <w:right w:val="single" w:sz="4" w:space="0" w:color="auto"/>
            </w:tcBorders>
            <w:shd w:val="clear" w:color="auto" w:fill="auto"/>
            <w:noWrap/>
            <w:vAlign w:val="center"/>
          </w:tcPr>
          <w:p w14:paraId="4473AD25" w14:textId="77777777" w:rsidR="00EC14B3" w:rsidRPr="00AF6624" w:rsidRDefault="00EC14B3" w:rsidP="009120E1">
            <w:pPr>
              <w:widowControl/>
              <w:snapToGrid w:val="0"/>
              <w:jc w:val="center"/>
              <w:rPr>
                <w:rFonts w:ascii="仿宋" w:eastAsia="仿宋" w:hAnsi="仿宋" w:cs="Times New Roman"/>
                <w:color w:val="000000" w:themeColor="text1"/>
                <w:sz w:val="28"/>
                <w:szCs w:val="28"/>
              </w:rPr>
            </w:pPr>
          </w:p>
        </w:tc>
        <w:tc>
          <w:tcPr>
            <w:tcW w:w="2386" w:type="pct"/>
            <w:tcBorders>
              <w:top w:val="single" w:sz="4" w:space="0" w:color="auto"/>
              <w:left w:val="nil"/>
              <w:bottom w:val="single" w:sz="4" w:space="0" w:color="auto"/>
              <w:right w:val="single" w:sz="4" w:space="0" w:color="auto"/>
            </w:tcBorders>
          </w:tcPr>
          <w:p w14:paraId="24C6494C" w14:textId="77777777" w:rsidR="00EC14B3" w:rsidRPr="00AF6624" w:rsidRDefault="00EC14B3" w:rsidP="001B3CCE">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hint="eastAsia"/>
                <w:color w:val="000000" w:themeColor="text1"/>
                <w:sz w:val="28"/>
                <w:szCs w:val="28"/>
              </w:rPr>
              <w:t>已读寻呼</w:t>
            </w:r>
          </w:p>
        </w:tc>
      </w:tr>
      <w:tr w:rsidR="00EC14B3" w:rsidRPr="00AF6624" w14:paraId="516BCD02" w14:textId="77777777" w:rsidTr="00EC14B3">
        <w:trPr>
          <w:trHeight w:val="285"/>
        </w:trPr>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DEC0D1" w14:textId="77777777" w:rsidR="00EC14B3" w:rsidRPr="00AF6624" w:rsidRDefault="00EC14B3" w:rsidP="009120E1">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hint="eastAsia"/>
                <w:color w:val="000000" w:themeColor="text1"/>
                <w:sz w:val="28"/>
                <w:szCs w:val="28"/>
              </w:rPr>
              <w:t>14</w:t>
            </w:r>
          </w:p>
        </w:tc>
        <w:tc>
          <w:tcPr>
            <w:tcW w:w="1818" w:type="pct"/>
            <w:vMerge/>
            <w:tcBorders>
              <w:left w:val="single" w:sz="4" w:space="0" w:color="auto"/>
              <w:right w:val="single" w:sz="4" w:space="0" w:color="auto"/>
            </w:tcBorders>
            <w:shd w:val="clear" w:color="auto" w:fill="auto"/>
            <w:noWrap/>
            <w:vAlign w:val="center"/>
          </w:tcPr>
          <w:p w14:paraId="6497CAB8" w14:textId="77777777" w:rsidR="00EC14B3" w:rsidRPr="00AF6624" w:rsidRDefault="00EC14B3" w:rsidP="009120E1">
            <w:pPr>
              <w:widowControl/>
              <w:snapToGrid w:val="0"/>
              <w:jc w:val="center"/>
              <w:rPr>
                <w:rFonts w:ascii="仿宋" w:eastAsia="仿宋" w:hAnsi="仿宋" w:cs="Times New Roman"/>
                <w:color w:val="000000" w:themeColor="text1"/>
                <w:sz w:val="28"/>
                <w:szCs w:val="28"/>
              </w:rPr>
            </w:pPr>
          </w:p>
        </w:tc>
        <w:tc>
          <w:tcPr>
            <w:tcW w:w="2386" w:type="pct"/>
            <w:tcBorders>
              <w:top w:val="single" w:sz="4" w:space="0" w:color="auto"/>
              <w:left w:val="nil"/>
              <w:bottom w:val="single" w:sz="4" w:space="0" w:color="auto"/>
              <w:right w:val="single" w:sz="4" w:space="0" w:color="auto"/>
            </w:tcBorders>
          </w:tcPr>
          <w:p w14:paraId="2E48E8E9" w14:textId="77777777" w:rsidR="00EC14B3" w:rsidRPr="00AF6624" w:rsidRDefault="00EC14B3" w:rsidP="001B3CCE">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hint="eastAsia"/>
                <w:color w:val="000000" w:themeColor="text1"/>
                <w:sz w:val="28"/>
                <w:szCs w:val="28"/>
              </w:rPr>
              <w:t>已发寻呼</w:t>
            </w:r>
          </w:p>
        </w:tc>
      </w:tr>
      <w:tr w:rsidR="00EC14B3" w:rsidRPr="00AF6624" w14:paraId="1B9F8DDA" w14:textId="77777777" w:rsidTr="00EC14B3">
        <w:trPr>
          <w:trHeight w:val="285"/>
        </w:trPr>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4A3FD" w14:textId="77777777" w:rsidR="00EC14B3" w:rsidRPr="00AF6624" w:rsidRDefault="00EC14B3" w:rsidP="009120E1">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color w:val="000000" w:themeColor="text1"/>
                <w:sz w:val="28"/>
                <w:szCs w:val="28"/>
              </w:rPr>
              <w:t>15</w:t>
            </w:r>
          </w:p>
        </w:tc>
        <w:tc>
          <w:tcPr>
            <w:tcW w:w="181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3E7B7" w14:textId="77777777" w:rsidR="00EC14B3" w:rsidRPr="00AF6624" w:rsidRDefault="00EC14B3" w:rsidP="009120E1">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color w:val="000000" w:themeColor="text1"/>
                <w:sz w:val="28"/>
                <w:szCs w:val="28"/>
              </w:rPr>
              <w:t>权限角色管理</w:t>
            </w:r>
          </w:p>
        </w:tc>
        <w:tc>
          <w:tcPr>
            <w:tcW w:w="2386" w:type="pct"/>
            <w:tcBorders>
              <w:top w:val="single" w:sz="4" w:space="0" w:color="auto"/>
              <w:left w:val="nil"/>
              <w:bottom w:val="single" w:sz="4" w:space="0" w:color="auto"/>
              <w:right w:val="single" w:sz="4" w:space="0" w:color="auto"/>
            </w:tcBorders>
            <w:vAlign w:val="center"/>
          </w:tcPr>
          <w:p w14:paraId="144D4A46" w14:textId="77777777" w:rsidR="00EC14B3" w:rsidRPr="00AF6624" w:rsidRDefault="00EC14B3" w:rsidP="001B3CCE">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color w:val="000000" w:themeColor="text1"/>
                <w:sz w:val="28"/>
                <w:szCs w:val="28"/>
              </w:rPr>
              <w:t>用户管理</w:t>
            </w:r>
          </w:p>
        </w:tc>
      </w:tr>
      <w:tr w:rsidR="00EC14B3" w:rsidRPr="00AF6624" w14:paraId="52232543" w14:textId="77777777" w:rsidTr="00EC14B3">
        <w:trPr>
          <w:trHeight w:val="285"/>
        </w:trPr>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1195DF" w14:textId="77777777" w:rsidR="00EC14B3" w:rsidRPr="00AF6624" w:rsidRDefault="00EC14B3" w:rsidP="009120E1">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color w:val="000000" w:themeColor="text1"/>
                <w:sz w:val="28"/>
                <w:szCs w:val="28"/>
              </w:rPr>
              <w:t>16</w:t>
            </w:r>
          </w:p>
        </w:tc>
        <w:tc>
          <w:tcPr>
            <w:tcW w:w="1818"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64AF7642" w14:textId="77777777" w:rsidR="00EC14B3" w:rsidRPr="00AF6624" w:rsidRDefault="00EC14B3" w:rsidP="009120E1">
            <w:pPr>
              <w:widowControl/>
              <w:snapToGrid w:val="0"/>
              <w:jc w:val="center"/>
              <w:rPr>
                <w:rFonts w:ascii="仿宋" w:eastAsia="仿宋" w:hAnsi="仿宋" w:cs="Times New Roman"/>
                <w:color w:val="000000" w:themeColor="text1"/>
                <w:sz w:val="28"/>
                <w:szCs w:val="28"/>
              </w:rPr>
            </w:pPr>
          </w:p>
        </w:tc>
        <w:tc>
          <w:tcPr>
            <w:tcW w:w="2386" w:type="pct"/>
            <w:tcBorders>
              <w:top w:val="single" w:sz="4" w:space="0" w:color="auto"/>
              <w:left w:val="nil"/>
              <w:bottom w:val="single" w:sz="4" w:space="0" w:color="auto"/>
              <w:right w:val="single" w:sz="4" w:space="0" w:color="auto"/>
            </w:tcBorders>
            <w:vAlign w:val="center"/>
          </w:tcPr>
          <w:p w14:paraId="3A58B18C" w14:textId="77777777" w:rsidR="00EC14B3" w:rsidRPr="00AF6624" w:rsidRDefault="00EC14B3" w:rsidP="001B3CCE">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color w:val="000000" w:themeColor="text1"/>
                <w:sz w:val="28"/>
                <w:szCs w:val="28"/>
              </w:rPr>
              <w:t>权限角色管理</w:t>
            </w:r>
          </w:p>
        </w:tc>
      </w:tr>
      <w:tr w:rsidR="00EC14B3" w:rsidRPr="00AF6624" w14:paraId="6B2D2F9E" w14:textId="77777777" w:rsidTr="00EC14B3">
        <w:trPr>
          <w:trHeight w:val="285"/>
        </w:trPr>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96990" w14:textId="77777777" w:rsidR="00EC14B3" w:rsidRPr="00AF6624" w:rsidRDefault="00EC14B3" w:rsidP="009120E1">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color w:val="000000" w:themeColor="text1"/>
                <w:sz w:val="28"/>
                <w:szCs w:val="28"/>
              </w:rPr>
              <w:t>17</w:t>
            </w:r>
          </w:p>
        </w:tc>
        <w:tc>
          <w:tcPr>
            <w:tcW w:w="181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37434" w14:textId="77777777" w:rsidR="00EC14B3" w:rsidRPr="00AF6624" w:rsidRDefault="00EC14B3" w:rsidP="009120E1">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color w:val="000000" w:themeColor="text1"/>
                <w:sz w:val="28"/>
                <w:szCs w:val="28"/>
              </w:rPr>
              <w:t>系统维护管理</w:t>
            </w:r>
          </w:p>
        </w:tc>
        <w:tc>
          <w:tcPr>
            <w:tcW w:w="2386" w:type="pct"/>
            <w:tcBorders>
              <w:top w:val="single" w:sz="4" w:space="0" w:color="auto"/>
              <w:left w:val="nil"/>
              <w:bottom w:val="single" w:sz="4" w:space="0" w:color="auto"/>
              <w:right w:val="single" w:sz="4" w:space="0" w:color="auto"/>
            </w:tcBorders>
            <w:vAlign w:val="center"/>
          </w:tcPr>
          <w:p w14:paraId="5EFDE640" w14:textId="77777777" w:rsidR="00EC14B3" w:rsidRPr="00AF6624" w:rsidRDefault="00EC14B3" w:rsidP="001B3CCE">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color w:val="000000" w:themeColor="text1"/>
                <w:sz w:val="28"/>
                <w:szCs w:val="28"/>
              </w:rPr>
              <w:t>数据字典管理</w:t>
            </w:r>
          </w:p>
        </w:tc>
      </w:tr>
      <w:tr w:rsidR="00EC14B3" w:rsidRPr="00AF6624" w14:paraId="52F1DD98" w14:textId="77777777" w:rsidTr="00EC14B3">
        <w:trPr>
          <w:trHeight w:val="285"/>
        </w:trPr>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8AF25" w14:textId="77777777" w:rsidR="00EC14B3" w:rsidRPr="00AF6624" w:rsidRDefault="00EC14B3" w:rsidP="009120E1">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color w:val="000000" w:themeColor="text1"/>
                <w:sz w:val="28"/>
                <w:szCs w:val="28"/>
              </w:rPr>
              <w:t>18</w:t>
            </w:r>
          </w:p>
        </w:tc>
        <w:tc>
          <w:tcPr>
            <w:tcW w:w="1818" w:type="pct"/>
            <w:vMerge/>
            <w:tcBorders>
              <w:top w:val="single" w:sz="4" w:space="0" w:color="auto"/>
              <w:left w:val="single" w:sz="4" w:space="0" w:color="auto"/>
              <w:bottom w:val="single" w:sz="4" w:space="0" w:color="auto"/>
              <w:right w:val="single" w:sz="4" w:space="0" w:color="auto"/>
            </w:tcBorders>
            <w:vAlign w:val="center"/>
            <w:hideMark/>
          </w:tcPr>
          <w:p w14:paraId="79B3E3E6" w14:textId="77777777" w:rsidR="00EC14B3" w:rsidRPr="00AF6624" w:rsidRDefault="00EC14B3" w:rsidP="009120E1">
            <w:pPr>
              <w:widowControl/>
              <w:snapToGrid w:val="0"/>
              <w:jc w:val="left"/>
              <w:rPr>
                <w:rFonts w:ascii="仿宋" w:eastAsia="仿宋" w:hAnsi="仿宋" w:cs="Times New Roman"/>
                <w:color w:val="000000" w:themeColor="text1"/>
                <w:sz w:val="28"/>
                <w:szCs w:val="28"/>
              </w:rPr>
            </w:pPr>
          </w:p>
        </w:tc>
        <w:tc>
          <w:tcPr>
            <w:tcW w:w="2386" w:type="pct"/>
            <w:tcBorders>
              <w:top w:val="single" w:sz="4" w:space="0" w:color="auto"/>
              <w:left w:val="nil"/>
              <w:bottom w:val="single" w:sz="4" w:space="0" w:color="auto"/>
              <w:right w:val="single" w:sz="4" w:space="0" w:color="auto"/>
            </w:tcBorders>
            <w:vAlign w:val="center"/>
          </w:tcPr>
          <w:p w14:paraId="053AD702" w14:textId="77777777" w:rsidR="00EC14B3" w:rsidRPr="00AF6624" w:rsidRDefault="00EC14B3" w:rsidP="001B3CCE">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color w:val="000000" w:themeColor="text1"/>
                <w:sz w:val="28"/>
                <w:szCs w:val="28"/>
              </w:rPr>
              <w:t>访问日志管理</w:t>
            </w:r>
          </w:p>
        </w:tc>
      </w:tr>
      <w:tr w:rsidR="00EC14B3" w:rsidRPr="00AF6624" w14:paraId="6E340127" w14:textId="77777777" w:rsidTr="00EC14B3">
        <w:trPr>
          <w:trHeight w:val="285"/>
        </w:trPr>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EF8E5" w14:textId="77777777" w:rsidR="00EC14B3" w:rsidRPr="00AF6624" w:rsidRDefault="00EC14B3" w:rsidP="009120E1">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color w:val="000000" w:themeColor="text1"/>
                <w:sz w:val="28"/>
                <w:szCs w:val="28"/>
              </w:rPr>
              <w:t>19</w:t>
            </w:r>
          </w:p>
        </w:tc>
        <w:tc>
          <w:tcPr>
            <w:tcW w:w="181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F3983" w14:textId="77777777" w:rsidR="00EC14B3" w:rsidRPr="00AF6624" w:rsidRDefault="00EC14B3" w:rsidP="009120E1">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color w:val="000000" w:themeColor="text1"/>
                <w:sz w:val="28"/>
                <w:szCs w:val="28"/>
              </w:rPr>
              <w:t>工作流管理</w:t>
            </w:r>
          </w:p>
        </w:tc>
        <w:tc>
          <w:tcPr>
            <w:tcW w:w="2386" w:type="pct"/>
            <w:tcBorders>
              <w:top w:val="single" w:sz="4" w:space="0" w:color="auto"/>
              <w:left w:val="nil"/>
              <w:bottom w:val="single" w:sz="4" w:space="0" w:color="auto"/>
              <w:right w:val="single" w:sz="4" w:space="0" w:color="auto"/>
            </w:tcBorders>
            <w:vAlign w:val="center"/>
          </w:tcPr>
          <w:p w14:paraId="6CBE4C00" w14:textId="77777777" w:rsidR="00EC14B3" w:rsidRPr="00AF6624" w:rsidRDefault="00EC14B3" w:rsidP="001B3CCE">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color w:val="000000" w:themeColor="text1"/>
                <w:sz w:val="28"/>
                <w:szCs w:val="28"/>
              </w:rPr>
              <w:t>可视化流程定制</w:t>
            </w:r>
          </w:p>
        </w:tc>
      </w:tr>
      <w:tr w:rsidR="00EC14B3" w:rsidRPr="00AF6624" w14:paraId="4969D259" w14:textId="77777777" w:rsidTr="00EC14B3">
        <w:trPr>
          <w:trHeight w:val="96"/>
        </w:trPr>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D281B" w14:textId="77777777" w:rsidR="00EC14B3" w:rsidRPr="00AF6624" w:rsidRDefault="00EC14B3" w:rsidP="009120E1">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color w:val="000000" w:themeColor="text1"/>
                <w:sz w:val="28"/>
                <w:szCs w:val="28"/>
              </w:rPr>
              <w:t>20</w:t>
            </w:r>
          </w:p>
        </w:tc>
        <w:tc>
          <w:tcPr>
            <w:tcW w:w="1818" w:type="pct"/>
            <w:vMerge/>
            <w:tcBorders>
              <w:top w:val="single" w:sz="4" w:space="0" w:color="auto"/>
              <w:left w:val="single" w:sz="4" w:space="0" w:color="auto"/>
              <w:bottom w:val="single" w:sz="4" w:space="0" w:color="auto"/>
              <w:right w:val="single" w:sz="4" w:space="0" w:color="auto"/>
            </w:tcBorders>
            <w:vAlign w:val="center"/>
            <w:hideMark/>
          </w:tcPr>
          <w:p w14:paraId="65988639" w14:textId="77777777" w:rsidR="00EC14B3" w:rsidRPr="00AF6624" w:rsidRDefault="00EC14B3" w:rsidP="009120E1">
            <w:pPr>
              <w:widowControl/>
              <w:snapToGrid w:val="0"/>
              <w:jc w:val="left"/>
              <w:rPr>
                <w:rFonts w:ascii="仿宋" w:eastAsia="仿宋" w:hAnsi="仿宋" w:cs="Times New Roman"/>
                <w:color w:val="000000" w:themeColor="text1"/>
                <w:sz w:val="28"/>
                <w:szCs w:val="28"/>
              </w:rPr>
            </w:pPr>
          </w:p>
        </w:tc>
        <w:tc>
          <w:tcPr>
            <w:tcW w:w="2386" w:type="pct"/>
            <w:tcBorders>
              <w:top w:val="single" w:sz="4" w:space="0" w:color="auto"/>
              <w:left w:val="nil"/>
              <w:bottom w:val="single" w:sz="4" w:space="0" w:color="auto"/>
              <w:right w:val="single" w:sz="4" w:space="0" w:color="auto"/>
            </w:tcBorders>
            <w:vAlign w:val="center"/>
          </w:tcPr>
          <w:p w14:paraId="2762208F" w14:textId="77777777" w:rsidR="00EC14B3" w:rsidRPr="00AF6624" w:rsidRDefault="00EC14B3" w:rsidP="001B3CCE">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color w:val="000000" w:themeColor="text1"/>
                <w:sz w:val="28"/>
                <w:szCs w:val="28"/>
              </w:rPr>
              <w:t>工作流引擎</w:t>
            </w:r>
          </w:p>
        </w:tc>
      </w:tr>
      <w:tr w:rsidR="00EC14B3" w:rsidRPr="00AF6624" w14:paraId="3BB50B4B" w14:textId="77777777" w:rsidTr="00EC14B3">
        <w:trPr>
          <w:trHeight w:val="285"/>
        </w:trPr>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78E40" w14:textId="77777777" w:rsidR="00EC14B3" w:rsidRPr="00AF6624" w:rsidRDefault="00EC14B3" w:rsidP="009120E1">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color w:val="000000" w:themeColor="text1"/>
                <w:sz w:val="28"/>
                <w:szCs w:val="28"/>
              </w:rPr>
              <w:t>21</w:t>
            </w:r>
          </w:p>
        </w:tc>
        <w:tc>
          <w:tcPr>
            <w:tcW w:w="1818" w:type="pct"/>
            <w:vMerge/>
            <w:tcBorders>
              <w:top w:val="single" w:sz="4" w:space="0" w:color="auto"/>
              <w:left w:val="single" w:sz="4" w:space="0" w:color="auto"/>
              <w:bottom w:val="single" w:sz="4" w:space="0" w:color="auto"/>
              <w:right w:val="single" w:sz="4" w:space="0" w:color="auto"/>
            </w:tcBorders>
            <w:vAlign w:val="center"/>
            <w:hideMark/>
          </w:tcPr>
          <w:p w14:paraId="4BD918FF" w14:textId="77777777" w:rsidR="00EC14B3" w:rsidRPr="00AF6624" w:rsidRDefault="00EC14B3" w:rsidP="009120E1">
            <w:pPr>
              <w:widowControl/>
              <w:snapToGrid w:val="0"/>
              <w:jc w:val="left"/>
              <w:rPr>
                <w:rFonts w:ascii="仿宋" w:eastAsia="仿宋" w:hAnsi="仿宋" w:cs="Times New Roman"/>
                <w:color w:val="000000" w:themeColor="text1"/>
                <w:sz w:val="28"/>
                <w:szCs w:val="28"/>
              </w:rPr>
            </w:pPr>
          </w:p>
        </w:tc>
        <w:tc>
          <w:tcPr>
            <w:tcW w:w="2386" w:type="pct"/>
            <w:tcBorders>
              <w:top w:val="single" w:sz="4" w:space="0" w:color="auto"/>
              <w:left w:val="nil"/>
              <w:bottom w:val="single" w:sz="4" w:space="0" w:color="auto"/>
              <w:right w:val="single" w:sz="4" w:space="0" w:color="auto"/>
            </w:tcBorders>
            <w:vAlign w:val="center"/>
          </w:tcPr>
          <w:p w14:paraId="62A0D044" w14:textId="77777777" w:rsidR="00EC14B3" w:rsidRPr="00AF6624" w:rsidRDefault="00EC14B3" w:rsidP="001B3CCE">
            <w:pPr>
              <w:widowControl/>
              <w:snapToGrid w:val="0"/>
              <w:jc w:val="center"/>
              <w:rPr>
                <w:rFonts w:ascii="仿宋" w:eastAsia="仿宋" w:hAnsi="仿宋" w:cs="Times New Roman"/>
                <w:color w:val="000000" w:themeColor="text1"/>
                <w:sz w:val="28"/>
                <w:szCs w:val="28"/>
              </w:rPr>
            </w:pPr>
            <w:r w:rsidRPr="00AF6624">
              <w:rPr>
                <w:rFonts w:ascii="仿宋" w:eastAsia="仿宋" w:hAnsi="仿宋" w:cs="Times New Roman"/>
                <w:color w:val="000000" w:themeColor="text1"/>
                <w:sz w:val="28"/>
                <w:szCs w:val="28"/>
              </w:rPr>
              <w:t>工作流查询</w:t>
            </w:r>
          </w:p>
        </w:tc>
      </w:tr>
    </w:tbl>
    <w:p w14:paraId="6DB2897F" w14:textId="3CDC3D6E" w:rsidR="00BD4DDC" w:rsidRPr="002F4BC4" w:rsidRDefault="00BD4DDC" w:rsidP="002F4BC4">
      <w:pPr>
        <w:pStyle w:val="Af"/>
        <w:spacing w:before="156"/>
        <w:ind w:firstLine="560"/>
        <w:jc w:val="left"/>
        <w:rPr>
          <w:rFonts w:ascii="仿宋" w:eastAsia="仿宋" w:hAnsi="仿宋"/>
          <w:sz w:val="28"/>
          <w:szCs w:val="28"/>
        </w:rPr>
      </w:pPr>
      <w:r w:rsidRPr="002F4BC4">
        <w:rPr>
          <w:rFonts w:ascii="仿宋" w:eastAsia="仿宋" w:hAnsi="仿宋" w:hint="eastAsia"/>
          <w:sz w:val="28"/>
          <w:szCs w:val="28"/>
        </w:rPr>
        <w:t>（三）服务内容</w:t>
      </w:r>
    </w:p>
    <w:p w14:paraId="1FE91953" w14:textId="3E35E88E" w:rsidR="00BD4DDC" w:rsidRPr="002F4BC4" w:rsidRDefault="00BD4DDC" w:rsidP="002F4BC4">
      <w:pPr>
        <w:pStyle w:val="Af"/>
        <w:spacing w:before="156"/>
        <w:ind w:firstLine="560"/>
        <w:jc w:val="left"/>
        <w:rPr>
          <w:rFonts w:ascii="仿宋" w:eastAsia="仿宋" w:hAnsi="仿宋"/>
          <w:sz w:val="28"/>
          <w:szCs w:val="28"/>
        </w:rPr>
      </w:pPr>
      <w:r w:rsidRPr="002F4BC4">
        <w:rPr>
          <w:rFonts w:ascii="仿宋" w:eastAsia="仿宋" w:hAnsi="仿宋"/>
          <w:sz w:val="28"/>
          <w:szCs w:val="28"/>
        </w:rPr>
        <w:t>1</w:t>
      </w:r>
      <w:r w:rsidRPr="002F4BC4">
        <w:rPr>
          <w:rFonts w:ascii="仿宋" w:eastAsia="仿宋" w:hAnsi="仿宋" w:hint="eastAsia"/>
          <w:sz w:val="28"/>
          <w:szCs w:val="28"/>
        </w:rPr>
        <w:t>、北京市老龄协会办公自动化系统运维</w:t>
      </w:r>
    </w:p>
    <w:p w14:paraId="7735B91E" w14:textId="305165FD" w:rsidR="005E3652" w:rsidRPr="00AF6624" w:rsidRDefault="005E3652" w:rsidP="005E3652">
      <w:pPr>
        <w:spacing w:before="120" w:after="120"/>
        <w:ind w:firstLine="600"/>
        <w:rPr>
          <w:rFonts w:ascii="仿宋" w:eastAsia="仿宋" w:hAnsi="仿宋" w:cs="Times New Roman"/>
          <w:color w:val="000000" w:themeColor="text1"/>
          <w:sz w:val="28"/>
          <w:szCs w:val="28"/>
        </w:rPr>
      </w:pPr>
      <w:r w:rsidRPr="00AF6624">
        <w:rPr>
          <w:rFonts w:ascii="仿宋" w:eastAsia="仿宋" w:hAnsi="仿宋" w:cs="Times New Roman" w:hint="eastAsia"/>
          <w:color w:val="000000" w:themeColor="text1"/>
          <w:sz w:val="28"/>
          <w:szCs w:val="28"/>
        </w:rPr>
        <w:t>主要负责老龄协会OA系统的运行维护服务，在原有</w:t>
      </w:r>
      <w:r w:rsidR="008C728F" w:rsidRPr="00AF6624">
        <w:rPr>
          <w:rFonts w:ascii="仿宋" w:eastAsia="仿宋" w:hAnsi="仿宋" w:cs="Times New Roman" w:hint="eastAsia"/>
          <w:color w:val="000000" w:themeColor="text1"/>
          <w:sz w:val="28"/>
          <w:szCs w:val="28"/>
        </w:rPr>
        <w:t>OA</w:t>
      </w:r>
      <w:r w:rsidRPr="00AF6624">
        <w:rPr>
          <w:rFonts w:ascii="仿宋" w:eastAsia="仿宋" w:hAnsi="仿宋" w:cs="Times New Roman" w:hint="eastAsia"/>
          <w:color w:val="000000" w:themeColor="text1"/>
          <w:sz w:val="28"/>
          <w:szCs w:val="28"/>
        </w:rPr>
        <w:t>项目运</w:t>
      </w:r>
      <w:proofErr w:type="gramStart"/>
      <w:r w:rsidRPr="00AF6624">
        <w:rPr>
          <w:rFonts w:ascii="仿宋" w:eastAsia="仿宋" w:hAnsi="仿宋" w:cs="Times New Roman" w:hint="eastAsia"/>
          <w:color w:val="000000" w:themeColor="text1"/>
          <w:sz w:val="28"/>
          <w:szCs w:val="28"/>
        </w:rPr>
        <w:t>维</w:t>
      </w:r>
      <w:r w:rsidRPr="00AF6624">
        <w:rPr>
          <w:rFonts w:ascii="仿宋" w:eastAsia="仿宋" w:hAnsi="仿宋" w:cs="Times New Roman" w:hint="eastAsia"/>
          <w:color w:val="000000" w:themeColor="text1"/>
          <w:sz w:val="28"/>
          <w:szCs w:val="28"/>
        </w:rPr>
        <w:lastRenderedPageBreak/>
        <w:t>工作</w:t>
      </w:r>
      <w:proofErr w:type="gramEnd"/>
      <w:r w:rsidRPr="00AF6624">
        <w:rPr>
          <w:rFonts w:ascii="仿宋" w:eastAsia="仿宋" w:hAnsi="仿宋" w:cs="Times New Roman" w:hint="eastAsia"/>
          <w:color w:val="000000" w:themeColor="text1"/>
          <w:sz w:val="28"/>
          <w:szCs w:val="28"/>
        </w:rPr>
        <w:t>基础上新增日常巡检</w:t>
      </w:r>
      <w:r w:rsidR="007240E8" w:rsidRPr="00AF6624">
        <w:rPr>
          <w:rFonts w:ascii="仿宋" w:eastAsia="仿宋" w:hAnsi="仿宋" w:cs="Times New Roman" w:hint="eastAsia"/>
          <w:color w:val="000000" w:themeColor="text1"/>
          <w:sz w:val="28"/>
          <w:szCs w:val="28"/>
        </w:rPr>
        <w:t>工作</w:t>
      </w:r>
      <w:r w:rsidRPr="00AF6624">
        <w:rPr>
          <w:rFonts w:ascii="仿宋" w:eastAsia="仿宋" w:hAnsi="仿宋" w:cs="Times New Roman" w:hint="eastAsia"/>
          <w:color w:val="000000" w:themeColor="text1"/>
          <w:sz w:val="28"/>
          <w:szCs w:val="28"/>
        </w:rPr>
        <w:t>、用户现场巡检、</w:t>
      </w:r>
      <w:r w:rsidR="007240E8" w:rsidRPr="00AF6624">
        <w:rPr>
          <w:rFonts w:ascii="仿宋" w:eastAsia="仿宋" w:hAnsi="仿宋" w:cs="Times New Roman" w:hint="eastAsia"/>
          <w:color w:val="000000" w:themeColor="text1"/>
          <w:sz w:val="28"/>
          <w:szCs w:val="28"/>
        </w:rPr>
        <w:t>用户咨询和业务支持、系统备份服务、问题数据处理、用户权限角色管理、系统功能维护、与统一登录平台接口维护、与委O</w:t>
      </w:r>
      <w:r w:rsidR="007240E8" w:rsidRPr="00AF6624">
        <w:rPr>
          <w:rFonts w:ascii="仿宋" w:eastAsia="仿宋" w:hAnsi="仿宋" w:cs="Times New Roman"/>
          <w:color w:val="000000" w:themeColor="text1"/>
          <w:sz w:val="28"/>
          <w:szCs w:val="28"/>
        </w:rPr>
        <w:t>A</w:t>
      </w:r>
      <w:r w:rsidR="007240E8" w:rsidRPr="00AF6624">
        <w:rPr>
          <w:rFonts w:ascii="仿宋" w:eastAsia="仿宋" w:hAnsi="仿宋" w:cs="Times New Roman" w:hint="eastAsia"/>
          <w:color w:val="000000" w:themeColor="text1"/>
          <w:sz w:val="28"/>
          <w:szCs w:val="28"/>
        </w:rPr>
        <w:t>系统对接接口维护</w:t>
      </w:r>
      <w:r w:rsidRPr="00AF6624">
        <w:rPr>
          <w:rFonts w:ascii="仿宋" w:eastAsia="仿宋" w:hAnsi="仿宋" w:cs="Times New Roman" w:hint="eastAsia"/>
          <w:color w:val="000000" w:themeColor="text1"/>
          <w:sz w:val="28"/>
          <w:szCs w:val="28"/>
        </w:rPr>
        <w:t>工作，并及时提供新增用户咨询、业务支持、问题处理等服务</w:t>
      </w:r>
      <w:r w:rsidR="00220FD0" w:rsidRPr="00AF6624">
        <w:rPr>
          <w:rFonts w:ascii="仿宋" w:eastAsia="仿宋" w:hAnsi="仿宋" w:cs="Times New Roman" w:hint="eastAsia"/>
          <w:color w:val="000000" w:themeColor="text1"/>
          <w:sz w:val="28"/>
          <w:szCs w:val="28"/>
        </w:rPr>
        <w:t>，</w:t>
      </w:r>
      <w:r w:rsidRPr="00AF6624">
        <w:rPr>
          <w:rFonts w:ascii="仿宋" w:eastAsia="仿宋" w:hAnsi="仿宋" w:cs="Times New Roman" w:hint="eastAsia"/>
          <w:color w:val="000000" w:themeColor="text1"/>
          <w:sz w:val="28"/>
          <w:szCs w:val="28"/>
        </w:rPr>
        <w:t>保证系统稳定、安全和可靠运行，并保障信息系统数据安全和信息交换安全。</w:t>
      </w:r>
    </w:p>
    <w:p w14:paraId="40F9E3C0" w14:textId="6A3F79E0" w:rsidR="00BD4DDC" w:rsidRPr="002F4BC4" w:rsidRDefault="00BD4DDC" w:rsidP="002F4BC4">
      <w:pPr>
        <w:pStyle w:val="Af"/>
        <w:spacing w:before="156"/>
        <w:ind w:firstLine="560"/>
        <w:jc w:val="left"/>
        <w:rPr>
          <w:rFonts w:ascii="仿宋" w:eastAsia="仿宋" w:hAnsi="仿宋"/>
          <w:sz w:val="28"/>
          <w:szCs w:val="28"/>
        </w:rPr>
      </w:pPr>
      <w:r w:rsidRPr="002F4BC4">
        <w:rPr>
          <w:rFonts w:ascii="仿宋" w:eastAsia="仿宋" w:hAnsi="仿宋"/>
          <w:sz w:val="28"/>
          <w:szCs w:val="28"/>
        </w:rPr>
        <w:t>2</w:t>
      </w:r>
      <w:r w:rsidRPr="002F4BC4">
        <w:rPr>
          <w:rFonts w:ascii="仿宋" w:eastAsia="仿宋" w:hAnsi="仿宋" w:hint="eastAsia"/>
          <w:sz w:val="28"/>
          <w:szCs w:val="28"/>
        </w:rPr>
        <w:t>、政务云租赁</w:t>
      </w:r>
    </w:p>
    <w:p w14:paraId="2C4961B0" w14:textId="735EAAC3" w:rsidR="00BD4DDC" w:rsidRPr="00AF6624" w:rsidRDefault="00BD4DDC" w:rsidP="005E3652">
      <w:pPr>
        <w:spacing w:before="120" w:after="120"/>
        <w:ind w:firstLine="600"/>
        <w:rPr>
          <w:rFonts w:ascii="仿宋" w:eastAsia="仿宋" w:hAnsi="仿宋" w:cs="Times New Roman"/>
          <w:color w:val="000000" w:themeColor="text1"/>
          <w:sz w:val="28"/>
          <w:szCs w:val="28"/>
        </w:rPr>
      </w:pPr>
      <w:r w:rsidRPr="00AF6624">
        <w:rPr>
          <w:rFonts w:ascii="仿宋" w:eastAsia="仿宋" w:hAnsi="仿宋" w:cs="Times New Roman" w:hint="eastAsia"/>
          <w:color w:val="000000" w:themeColor="text1"/>
          <w:sz w:val="28"/>
          <w:szCs w:val="28"/>
        </w:rPr>
        <w:t>政务云</w:t>
      </w:r>
      <w:r w:rsidR="00220FD0" w:rsidRPr="00AF6624">
        <w:rPr>
          <w:rFonts w:ascii="仿宋" w:eastAsia="仿宋" w:hAnsi="仿宋" w:cs="Times New Roman" w:hint="eastAsia"/>
          <w:color w:val="000000" w:themeColor="text1"/>
          <w:sz w:val="28"/>
          <w:szCs w:val="28"/>
        </w:rPr>
        <w:t>租赁</w:t>
      </w:r>
      <w:r w:rsidRPr="00AF6624">
        <w:rPr>
          <w:rFonts w:ascii="仿宋" w:eastAsia="仿宋" w:hAnsi="仿宋" w:cs="Times New Roman" w:hint="eastAsia"/>
          <w:color w:val="000000" w:themeColor="text1"/>
          <w:sz w:val="28"/>
          <w:szCs w:val="28"/>
        </w:rPr>
        <w:t>包括计算服务、高性能存储、普通性能存储、商用操作系统套餐、开源操作系统、互联网宽带、V</w:t>
      </w:r>
      <w:r w:rsidRPr="00AF6624">
        <w:rPr>
          <w:rFonts w:ascii="仿宋" w:eastAsia="仿宋" w:hAnsi="仿宋" w:cs="Times New Roman"/>
          <w:color w:val="000000" w:themeColor="text1"/>
          <w:sz w:val="28"/>
          <w:szCs w:val="28"/>
        </w:rPr>
        <w:t>PN</w:t>
      </w:r>
      <w:r w:rsidRPr="00AF6624">
        <w:rPr>
          <w:rFonts w:ascii="仿宋" w:eastAsia="仿宋" w:hAnsi="仿宋" w:cs="Times New Roman" w:hint="eastAsia"/>
          <w:color w:val="000000" w:themeColor="text1"/>
          <w:sz w:val="28"/>
          <w:szCs w:val="28"/>
        </w:rPr>
        <w:t>服务、N</w:t>
      </w:r>
      <w:r w:rsidRPr="00AF6624">
        <w:rPr>
          <w:rFonts w:ascii="仿宋" w:eastAsia="仿宋" w:hAnsi="仿宋" w:cs="Times New Roman"/>
          <w:color w:val="000000" w:themeColor="text1"/>
          <w:sz w:val="28"/>
          <w:szCs w:val="28"/>
        </w:rPr>
        <w:t>AT</w:t>
      </w:r>
      <w:r w:rsidRPr="00AF6624">
        <w:rPr>
          <w:rFonts w:ascii="仿宋" w:eastAsia="仿宋" w:hAnsi="仿宋" w:cs="Times New Roman" w:hint="eastAsia"/>
          <w:color w:val="000000" w:themeColor="text1"/>
          <w:sz w:val="28"/>
          <w:szCs w:val="28"/>
        </w:rPr>
        <w:t>网关、负载均衡服务</w:t>
      </w:r>
      <w:r w:rsidR="00220FD0" w:rsidRPr="00AF6624">
        <w:rPr>
          <w:rFonts w:ascii="仿宋" w:eastAsia="仿宋" w:hAnsi="仿宋" w:cs="Times New Roman" w:hint="eastAsia"/>
          <w:color w:val="000000" w:themeColor="text1"/>
          <w:sz w:val="28"/>
          <w:szCs w:val="28"/>
        </w:rPr>
        <w:t>等服务</w:t>
      </w:r>
      <w:r w:rsidRPr="00AF6624">
        <w:rPr>
          <w:rFonts w:ascii="仿宋" w:eastAsia="仿宋" w:hAnsi="仿宋" w:cs="Times New Roman" w:hint="eastAsia"/>
          <w:color w:val="000000" w:themeColor="text1"/>
          <w:sz w:val="28"/>
          <w:szCs w:val="28"/>
        </w:rPr>
        <w:t>。</w:t>
      </w:r>
      <w:r w:rsidR="00A76172" w:rsidRPr="00AF6624">
        <w:rPr>
          <w:rFonts w:ascii="仿宋" w:eastAsia="仿宋" w:hAnsi="仿宋" w:cs="Times New Roman" w:hint="eastAsia"/>
          <w:color w:val="000000" w:themeColor="text1"/>
          <w:sz w:val="28"/>
          <w:szCs w:val="28"/>
        </w:rPr>
        <w:t>能够支撑北京市老龄协会办公自动化系统稳定、安全运行。</w:t>
      </w:r>
    </w:p>
    <w:p w14:paraId="477C6DCD" w14:textId="124E56F3" w:rsidR="00BD4DDC" w:rsidRPr="00AF6624" w:rsidRDefault="00BD4DDC" w:rsidP="005E3652">
      <w:pPr>
        <w:spacing w:before="120" w:after="120"/>
        <w:ind w:firstLine="600"/>
        <w:rPr>
          <w:rFonts w:ascii="仿宋" w:eastAsia="仿宋" w:hAnsi="仿宋" w:cs="Times New Roman"/>
          <w:color w:val="000000" w:themeColor="text1"/>
          <w:sz w:val="28"/>
          <w:szCs w:val="28"/>
        </w:rPr>
      </w:pPr>
      <w:r w:rsidRPr="00AF6624">
        <w:rPr>
          <w:rFonts w:ascii="仿宋" w:eastAsia="仿宋" w:hAnsi="仿宋" w:cs="Times New Roman" w:hint="eastAsia"/>
          <w:color w:val="000000" w:themeColor="text1"/>
          <w:sz w:val="28"/>
          <w:szCs w:val="28"/>
        </w:rPr>
        <w:t>政务云</w:t>
      </w:r>
      <w:r w:rsidR="00220FD0" w:rsidRPr="00AF6624">
        <w:rPr>
          <w:rFonts w:ascii="仿宋" w:eastAsia="仿宋" w:hAnsi="仿宋" w:cs="Times New Roman" w:hint="eastAsia"/>
          <w:color w:val="000000" w:themeColor="text1"/>
          <w:sz w:val="28"/>
          <w:szCs w:val="28"/>
        </w:rPr>
        <w:t>租赁期限：</w:t>
      </w:r>
      <w:r w:rsidRPr="00AF6624">
        <w:rPr>
          <w:rFonts w:ascii="仿宋" w:eastAsia="仿宋" w:hAnsi="仿宋" w:cs="Times New Roman" w:hint="eastAsia"/>
          <w:color w:val="000000" w:themeColor="text1"/>
          <w:sz w:val="28"/>
          <w:szCs w:val="28"/>
        </w:rPr>
        <w:t>1</w:t>
      </w:r>
      <w:r w:rsidRPr="00AF6624">
        <w:rPr>
          <w:rFonts w:ascii="仿宋" w:eastAsia="仿宋" w:hAnsi="仿宋" w:cs="Times New Roman"/>
          <w:color w:val="000000" w:themeColor="text1"/>
          <w:sz w:val="28"/>
          <w:szCs w:val="28"/>
        </w:rPr>
        <w:t>2</w:t>
      </w:r>
      <w:r w:rsidRPr="00AF6624">
        <w:rPr>
          <w:rFonts w:ascii="仿宋" w:eastAsia="仿宋" w:hAnsi="仿宋" w:cs="Times New Roman" w:hint="eastAsia"/>
          <w:color w:val="000000" w:themeColor="text1"/>
          <w:sz w:val="28"/>
          <w:szCs w:val="28"/>
        </w:rPr>
        <w:t>个月。</w:t>
      </w:r>
    </w:p>
    <w:p w14:paraId="4E1C8F0A" w14:textId="00E33A8B" w:rsidR="0051783D" w:rsidRPr="003F3F8B" w:rsidRDefault="00AF6624" w:rsidP="003F3F8B">
      <w:pPr>
        <w:pStyle w:val="Af"/>
        <w:spacing w:before="156"/>
        <w:ind w:firstLine="560"/>
        <w:jc w:val="left"/>
        <w:rPr>
          <w:rFonts w:ascii="仿宋" w:eastAsia="仿宋" w:hAnsi="仿宋"/>
          <w:sz w:val="28"/>
          <w:szCs w:val="28"/>
        </w:rPr>
      </w:pPr>
      <w:r w:rsidRPr="003F3F8B">
        <w:rPr>
          <w:rFonts w:ascii="仿宋" w:eastAsia="仿宋" w:hAnsi="仿宋" w:hint="eastAsia"/>
          <w:sz w:val="28"/>
          <w:szCs w:val="28"/>
        </w:rPr>
        <w:t>（四</w:t>
      </w:r>
      <w:r w:rsidR="00BD4DDC" w:rsidRPr="003F3F8B">
        <w:rPr>
          <w:rFonts w:ascii="仿宋" w:eastAsia="仿宋" w:hAnsi="仿宋" w:hint="eastAsia"/>
          <w:sz w:val="28"/>
          <w:szCs w:val="28"/>
        </w:rPr>
        <w:t>）</w:t>
      </w:r>
      <w:r w:rsidR="00F9235F" w:rsidRPr="003F3F8B">
        <w:rPr>
          <w:rFonts w:ascii="仿宋" w:eastAsia="仿宋" w:hAnsi="仿宋"/>
          <w:sz w:val="28"/>
          <w:szCs w:val="28"/>
        </w:rPr>
        <w:t>服务地点</w:t>
      </w:r>
    </w:p>
    <w:p w14:paraId="38A8625A" w14:textId="64AD21F6" w:rsidR="0051783D" w:rsidRPr="00AF6624" w:rsidRDefault="00C63423">
      <w:pPr>
        <w:pStyle w:val="ad"/>
        <w:snapToGrid w:val="0"/>
        <w:spacing w:beforeLines="50" w:before="156" w:afterLines="50" w:after="156" w:line="360" w:lineRule="auto"/>
        <w:ind w:firstLine="560"/>
        <w:rPr>
          <w:rFonts w:ascii="仿宋" w:eastAsia="仿宋" w:hAnsi="仿宋" w:cs="Times New Roman"/>
          <w:color w:val="000000" w:themeColor="text1"/>
          <w:sz w:val="28"/>
          <w:szCs w:val="28"/>
        </w:rPr>
      </w:pPr>
      <w:r w:rsidRPr="00AF6624">
        <w:rPr>
          <w:rFonts w:ascii="仿宋" w:eastAsia="仿宋" w:hAnsi="仿宋" w:cs="Times New Roman" w:hint="eastAsia"/>
          <w:color w:val="000000" w:themeColor="text1"/>
          <w:sz w:val="28"/>
          <w:szCs w:val="28"/>
        </w:rPr>
        <w:t>甲方指定</w:t>
      </w:r>
      <w:r w:rsidR="008C728F" w:rsidRPr="00AF6624">
        <w:rPr>
          <w:rFonts w:ascii="仿宋" w:eastAsia="仿宋" w:hAnsi="仿宋" w:cs="Times New Roman" w:hint="eastAsia"/>
          <w:color w:val="000000" w:themeColor="text1"/>
          <w:sz w:val="28"/>
          <w:szCs w:val="28"/>
        </w:rPr>
        <w:t>的服务</w:t>
      </w:r>
      <w:r w:rsidRPr="00AF6624">
        <w:rPr>
          <w:rFonts w:ascii="仿宋" w:eastAsia="仿宋" w:hAnsi="仿宋" w:cs="Times New Roman" w:hint="eastAsia"/>
          <w:color w:val="000000" w:themeColor="text1"/>
          <w:sz w:val="28"/>
          <w:szCs w:val="28"/>
        </w:rPr>
        <w:t>地点。</w:t>
      </w:r>
    </w:p>
    <w:p w14:paraId="3E33F4C8" w14:textId="42A601E2" w:rsidR="00F26F0C" w:rsidRPr="003F3F8B" w:rsidRDefault="00AF6624" w:rsidP="003F3F8B">
      <w:pPr>
        <w:pStyle w:val="Af"/>
        <w:spacing w:before="156"/>
        <w:ind w:firstLine="560"/>
        <w:jc w:val="left"/>
        <w:rPr>
          <w:rFonts w:ascii="仿宋" w:eastAsia="仿宋" w:hAnsi="仿宋"/>
          <w:sz w:val="28"/>
          <w:szCs w:val="28"/>
        </w:rPr>
      </w:pPr>
      <w:bookmarkStart w:id="0" w:name="_GoBack"/>
      <w:r w:rsidRPr="003F3F8B">
        <w:rPr>
          <w:rFonts w:ascii="仿宋" w:eastAsia="仿宋" w:hAnsi="仿宋" w:hint="eastAsia"/>
          <w:sz w:val="28"/>
          <w:szCs w:val="28"/>
        </w:rPr>
        <w:t>（五</w:t>
      </w:r>
      <w:r w:rsidR="00BD4DDC" w:rsidRPr="003F3F8B">
        <w:rPr>
          <w:rFonts w:ascii="仿宋" w:eastAsia="仿宋" w:hAnsi="仿宋" w:hint="eastAsia"/>
          <w:sz w:val="28"/>
          <w:szCs w:val="28"/>
        </w:rPr>
        <w:t>）</w:t>
      </w:r>
      <w:r w:rsidR="00C63423" w:rsidRPr="003F3F8B">
        <w:rPr>
          <w:rFonts w:ascii="仿宋" w:eastAsia="仿宋" w:hAnsi="仿宋" w:hint="eastAsia"/>
          <w:sz w:val="28"/>
          <w:szCs w:val="28"/>
        </w:rPr>
        <w:t>运维</w:t>
      </w:r>
      <w:r w:rsidR="00F26F0C" w:rsidRPr="003F3F8B">
        <w:rPr>
          <w:rFonts w:ascii="仿宋" w:eastAsia="仿宋" w:hAnsi="仿宋"/>
          <w:sz w:val="28"/>
          <w:szCs w:val="28"/>
        </w:rPr>
        <w:t>周期</w:t>
      </w:r>
    </w:p>
    <w:bookmarkEnd w:id="0"/>
    <w:p w14:paraId="6A427EA9" w14:textId="2577402B" w:rsidR="00F26F0C" w:rsidRPr="00AF6624" w:rsidRDefault="003145DC" w:rsidP="00F26F0C">
      <w:pPr>
        <w:spacing w:before="156" w:after="156"/>
        <w:ind w:firstLine="600"/>
        <w:rPr>
          <w:rFonts w:ascii="仿宋" w:eastAsia="仿宋" w:hAnsi="仿宋" w:cs="Times New Roman"/>
          <w:color w:val="000000" w:themeColor="text1"/>
          <w:sz w:val="28"/>
          <w:szCs w:val="28"/>
        </w:rPr>
      </w:pPr>
      <w:r w:rsidRPr="00AF6624">
        <w:rPr>
          <w:rFonts w:ascii="仿宋" w:eastAsia="仿宋" w:hAnsi="仿宋" w:cs="Times New Roman" w:hint="eastAsia"/>
          <w:color w:val="000000" w:themeColor="text1"/>
          <w:sz w:val="28"/>
          <w:szCs w:val="28"/>
        </w:rPr>
        <w:t>12个月</w:t>
      </w:r>
      <w:r w:rsidR="00C63423" w:rsidRPr="00AF6624">
        <w:rPr>
          <w:rFonts w:ascii="仿宋" w:eastAsia="仿宋" w:hAnsi="仿宋" w:cs="Times New Roman" w:hint="eastAsia"/>
          <w:color w:val="000000" w:themeColor="text1"/>
          <w:sz w:val="28"/>
          <w:szCs w:val="28"/>
        </w:rPr>
        <w:t>。</w:t>
      </w:r>
    </w:p>
    <w:p w14:paraId="1C58198B" w14:textId="77777777" w:rsidR="002F4BC4" w:rsidRDefault="00F9235F" w:rsidP="002F4BC4">
      <w:pPr>
        <w:pStyle w:val="1"/>
        <w:snapToGrid w:val="0"/>
        <w:spacing w:before="0" w:after="0" w:line="360" w:lineRule="auto"/>
        <w:rPr>
          <w:rFonts w:ascii="仿宋" w:eastAsia="仿宋" w:hAnsi="仿宋" w:cs="Times New Roman" w:hint="eastAsia"/>
          <w:color w:val="000000" w:themeColor="text1"/>
          <w:sz w:val="28"/>
          <w:szCs w:val="28"/>
        </w:rPr>
      </w:pPr>
      <w:r w:rsidRPr="00AF6624">
        <w:rPr>
          <w:rFonts w:ascii="仿宋" w:eastAsia="仿宋" w:hAnsi="仿宋" w:cs="Times New Roman"/>
          <w:color w:val="000000" w:themeColor="text1"/>
          <w:sz w:val="28"/>
          <w:szCs w:val="28"/>
        </w:rPr>
        <w:t>三、具体要求</w:t>
      </w:r>
    </w:p>
    <w:p w14:paraId="4605B4F4" w14:textId="0D927BAB" w:rsidR="0051783D" w:rsidRPr="002F4BC4" w:rsidRDefault="002F4BC4" w:rsidP="002F4BC4">
      <w:pPr>
        <w:pStyle w:val="Af"/>
        <w:spacing w:before="156"/>
        <w:ind w:firstLine="560"/>
        <w:jc w:val="left"/>
        <w:rPr>
          <w:rFonts w:ascii="仿宋" w:eastAsia="仿宋" w:hAnsi="仿宋"/>
          <w:sz w:val="28"/>
          <w:szCs w:val="28"/>
        </w:rPr>
      </w:pPr>
      <w:r w:rsidRPr="002F4BC4">
        <w:rPr>
          <w:rFonts w:ascii="仿宋" w:eastAsia="仿宋" w:hAnsi="仿宋" w:hint="eastAsia"/>
          <w:sz w:val="28"/>
          <w:szCs w:val="28"/>
        </w:rPr>
        <w:t>(</w:t>
      </w:r>
      <w:proofErr w:type="gramStart"/>
      <w:r w:rsidRPr="002F4BC4">
        <w:rPr>
          <w:rFonts w:ascii="仿宋" w:eastAsia="仿宋" w:hAnsi="仿宋" w:hint="eastAsia"/>
          <w:sz w:val="28"/>
          <w:szCs w:val="28"/>
        </w:rPr>
        <w:t>一</w:t>
      </w:r>
      <w:proofErr w:type="gramEnd"/>
      <w:r w:rsidRPr="002F4BC4">
        <w:rPr>
          <w:rFonts w:ascii="仿宋" w:eastAsia="仿宋" w:hAnsi="仿宋" w:hint="eastAsia"/>
          <w:sz w:val="28"/>
          <w:szCs w:val="28"/>
        </w:rPr>
        <w:t>)</w:t>
      </w:r>
      <w:r w:rsidR="00B63723" w:rsidRPr="002F4BC4">
        <w:rPr>
          <w:rFonts w:ascii="仿宋" w:eastAsia="仿宋" w:hAnsi="仿宋" w:hint="eastAsia"/>
          <w:sz w:val="28"/>
          <w:szCs w:val="28"/>
        </w:rPr>
        <w:t>承担单位</w:t>
      </w:r>
      <w:r w:rsidR="00F9235F" w:rsidRPr="002F4BC4">
        <w:rPr>
          <w:rFonts w:ascii="仿宋" w:eastAsia="仿宋" w:hAnsi="仿宋"/>
          <w:sz w:val="28"/>
          <w:szCs w:val="28"/>
        </w:rPr>
        <w:t>需具备</w:t>
      </w:r>
    </w:p>
    <w:p w14:paraId="576368FA" w14:textId="45106CE6" w:rsidR="00B63723" w:rsidRPr="00AF6624" w:rsidRDefault="00B63723" w:rsidP="002F4BC4">
      <w:pPr>
        <w:pStyle w:val="Af"/>
        <w:spacing w:before="156"/>
        <w:ind w:firstLine="560"/>
        <w:jc w:val="left"/>
        <w:rPr>
          <w:rFonts w:ascii="仿宋" w:eastAsia="仿宋" w:hAnsi="仿宋"/>
          <w:color w:val="000000" w:themeColor="text1"/>
          <w:kern w:val="2"/>
          <w:sz w:val="28"/>
          <w:szCs w:val="28"/>
        </w:rPr>
      </w:pPr>
      <w:r w:rsidRPr="00AF6624">
        <w:rPr>
          <w:rFonts w:ascii="仿宋" w:eastAsia="仿宋" w:hAnsi="仿宋" w:hint="eastAsia"/>
          <w:color w:val="000000" w:themeColor="text1"/>
          <w:kern w:val="2"/>
          <w:sz w:val="28"/>
          <w:szCs w:val="28"/>
        </w:rPr>
        <w:t>在中华人民共和国境内注册，具有独立承担民事责任的能力和经营许可(业务范围应包括信息咨询)，向委托方提供咨询服务的法人。承担方能提供</w:t>
      </w:r>
      <w:r w:rsidR="0049755F" w:rsidRPr="00AF6624">
        <w:rPr>
          <w:rFonts w:ascii="仿宋" w:eastAsia="仿宋" w:hAnsi="仿宋" w:hint="eastAsia"/>
          <w:color w:val="000000" w:themeColor="text1"/>
          <w:kern w:val="2"/>
          <w:sz w:val="28"/>
          <w:szCs w:val="28"/>
        </w:rPr>
        <w:t>2</w:t>
      </w:r>
      <w:r w:rsidR="0049755F" w:rsidRPr="00AF6624">
        <w:rPr>
          <w:rFonts w:ascii="仿宋" w:eastAsia="仿宋" w:hAnsi="仿宋"/>
          <w:color w:val="000000" w:themeColor="text1"/>
          <w:kern w:val="2"/>
          <w:sz w:val="28"/>
          <w:szCs w:val="28"/>
        </w:rPr>
        <w:t>021</w:t>
      </w:r>
      <w:r w:rsidR="0049755F" w:rsidRPr="00AF6624">
        <w:rPr>
          <w:rFonts w:ascii="仿宋" w:eastAsia="仿宋" w:hAnsi="仿宋" w:hint="eastAsia"/>
          <w:color w:val="000000" w:themeColor="text1"/>
          <w:kern w:val="2"/>
          <w:sz w:val="28"/>
          <w:szCs w:val="28"/>
        </w:rPr>
        <w:t>年1月至今任意一个</w:t>
      </w:r>
      <w:r w:rsidRPr="00AF6624">
        <w:rPr>
          <w:rFonts w:ascii="仿宋" w:eastAsia="仿宋" w:hAnsi="仿宋" w:hint="eastAsia"/>
          <w:color w:val="000000" w:themeColor="text1"/>
          <w:kern w:val="2"/>
          <w:sz w:val="28"/>
          <w:szCs w:val="28"/>
        </w:rPr>
        <w:t>月社保缴纳证明和依法纳税</w:t>
      </w:r>
      <w:r w:rsidRPr="00AF6624">
        <w:rPr>
          <w:rFonts w:ascii="仿宋" w:eastAsia="仿宋" w:hAnsi="仿宋" w:hint="eastAsia"/>
          <w:color w:val="000000" w:themeColor="text1"/>
          <w:kern w:val="2"/>
          <w:sz w:val="28"/>
          <w:szCs w:val="28"/>
        </w:rPr>
        <w:lastRenderedPageBreak/>
        <w:t>证明</w:t>
      </w:r>
      <w:r w:rsidR="00C35573" w:rsidRPr="00AF6624">
        <w:rPr>
          <w:rFonts w:ascii="仿宋" w:eastAsia="仿宋" w:hAnsi="仿宋" w:hint="eastAsia"/>
          <w:color w:val="000000" w:themeColor="text1"/>
          <w:kern w:val="2"/>
          <w:sz w:val="28"/>
          <w:szCs w:val="28"/>
        </w:rPr>
        <w:t>，</w:t>
      </w:r>
      <w:r w:rsidRPr="00AF6624">
        <w:rPr>
          <w:rFonts w:ascii="仿宋" w:eastAsia="仿宋" w:hAnsi="仿宋" w:hint="eastAsia"/>
          <w:color w:val="000000" w:themeColor="text1"/>
          <w:kern w:val="2"/>
          <w:sz w:val="28"/>
          <w:szCs w:val="28"/>
        </w:rPr>
        <w:t>承担方在参见本次遴选活动前三年中没有重大违法记录。</w:t>
      </w:r>
    </w:p>
    <w:p w14:paraId="7E547215" w14:textId="77777777" w:rsidR="002F4BC4" w:rsidRDefault="003C1D49" w:rsidP="002F4BC4">
      <w:pPr>
        <w:pStyle w:val="Af"/>
        <w:spacing w:before="156"/>
        <w:ind w:firstLine="560"/>
        <w:jc w:val="left"/>
        <w:rPr>
          <w:rFonts w:ascii="仿宋" w:eastAsia="仿宋" w:hAnsi="仿宋" w:hint="eastAsia"/>
          <w:color w:val="000000" w:themeColor="text1"/>
          <w:kern w:val="2"/>
          <w:sz w:val="28"/>
          <w:szCs w:val="28"/>
        </w:rPr>
      </w:pPr>
      <w:r w:rsidRPr="00AF6624">
        <w:rPr>
          <w:rFonts w:ascii="仿宋" w:eastAsia="仿宋" w:hAnsi="仿宋" w:hint="eastAsia"/>
          <w:color w:val="000000" w:themeColor="text1"/>
          <w:kern w:val="2"/>
          <w:sz w:val="28"/>
          <w:szCs w:val="28"/>
        </w:rPr>
        <w:t>具有与本项目类似的项目经验。</w:t>
      </w:r>
    </w:p>
    <w:p w14:paraId="3135EDB5" w14:textId="08A98498" w:rsidR="0051783D" w:rsidRPr="002F4BC4" w:rsidRDefault="00F9235F" w:rsidP="002F4BC4">
      <w:pPr>
        <w:pStyle w:val="Af"/>
        <w:spacing w:before="156"/>
        <w:ind w:firstLine="560"/>
        <w:jc w:val="left"/>
        <w:rPr>
          <w:rFonts w:ascii="仿宋" w:eastAsia="仿宋" w:hAnsi="仿宋"/>
          <w:color w:val="000000" w:themeColor="text1"/>
          <w:kern w:val="2"/>
          <w:sz w:val="28"/>
          <w:szCs w:val="28"/>
        </w:rPr>
      </w:pPr>
      <w:r w:rsidRPr="002F4BC4">
        <w:rPr>
          <w:rFonts w:ascii="仿宋" w:eastAsia="仿宋" w:hAnsi="仿宋"/>
          <w:sz w:val="28"/>
          <w:szCs w:val="28"/>
        </w:rPr>
        <w:t>（二）人力保障</w:t>
      </w:r>
    </w:p>
    <w:p w14:paraId="3D5B34EA" w14:textId="77777777" w:rsidR="002F4BC4" w:rsidRDefault="00F9235F" w:rsidP="002F4BC4">
      <w:pPr>
        <w:ind w:firstLineChars="200" w:firstLine="560"/>
        <w:rPr>
          <w:rFonts w:ascii="仿宋" w:eastAsia="仿宋" w:hAnsi="仿宋" w:cs="Times New Roman" w:hint="eastAsia"/>
          <w:color w:val="000000" w:themeColor="text1"/>
          <w:sz w:val="28"/>
          <w:szCs w:val="28"/>
        </w:rPr>
      </w:pPr>
      <w:r w:rsidRPr="00AF6624">
        <w:rPr>
          <w:rFonts w:ascii="仿宋" w:eastAsia="仿宋" w:hAnsi="仿宋" w:cs="Times New Roman" w:hint="eastAsia"/>
          <w:color w:val="000000" w:themeColor="text1"/>
          <w:sz w:val="28"/>
          <w:szCs w:val="28"/>
        </w:rPr>
        <w:t>项目负责人需</w:t>
      </w:r>
      <w:r w:rsidR="00B62528" w:rsidRPr="00AF6624">
        <w:rPr>
          <w:rFonts w:ascii="仿宋" w:eastAsia="仿宋" w:hAnsi="仿宋" w:cs="Times New Roman" w:hint="eastAsia"/>
          <w:color w:val="000000" w:themeColor="text1"/>
          <w:sz w:val="28"/>
          <w:szCs w:val="28"/>
        </w:rPr>
        <w:t>具有高级项目经理证书或信息系统项目管理师（高级）专业技术资格证书</w:t>
      </w:r>
      <w:r w:rsidRPr="00AF6624">
        <w:rPr>
          <w:rFonts w:ascii="仿宋" w:eastAsia="仿宋" w:hAnsi="仿宋" w:cs="Times New Roman" w:hint="eastAsia"/>
          <w:color w:val="000000" w:themeColor="text1"/>
          <w:sz w:val="28"/>
          <w:szCs w:val="28"/>
        </w:rPr>
        <w:t>，并组建稳定的、专业的、独立的服务团队，</w:t>
      </w:r>
      <w:r w:rsidR="009D69E1" w:rsidRPr="00AF6624">
        <w:rPr>
          <w:rFonts w:ascii="仿宋" w:eastAsia="仿宋" w:hAnsi="仿宋" w:cs="Times New Roman" w:hint="eastAsia"/>
          <w:color w:val="000000" w:themeColor="text1"/>
          <w:sz w:val="28"/>
          <w:szCs w:val="28"/>
        </w:rPr>
        <w:t>负责本项目服务工作。要求服务团队人数不少于5人</w:t>
      </w:r>
      <w:r w:rsidRPr="00AF6624">
        <w:rPr>
          <w:rFonts w:ascii="仿宋" w:eastAsia="仿宋" w:hAnsi="仿宋" w:cs="Times New Roman" w:hint="eastAsia"/>
          <w:color w:val="000000" w:themeColor="text1"/>
          <w:sz w:val="28"/>
          <w:szCs w:val="28"/>
        </w:rPr>
        <w:t>，</w:t>
      </w:r>
      <w:r w:rsidR="009D69E1" w:rsidRPr="00AF6624">
        <w:rPr>
          <w:rFonts w:ascii="仿宋" w:eastAsia="仿宋" w:hAnsi="仿宋" w:cs="Times New Roman" w:hint="eastAsia"/>
          <w:color w:val="000000" w:themeColor="text1"/>
          <w:sz w:val="28"/>
          <w:szCs w:val="28"/>
        </w:rPr>
        <w:t>服</w:t>
      </w:r>
      <w:r w:rsidRPr="00AF6624">
        <w:rPr>
          <w:rFonts w:ascii="仿宋" w:eastAsia="仿宋" w:hAnsi="仿宋" w:cs="Times New Roman" w:hint="eastAsia"/>
          <w:color w:val="000000" w:themeColor="text1"/>
          <w:sz w:val="28"/>
          <w:szCs w:val="28"/>
        </w:rPr>
        <w:t>务团队人员必须具备良好的技术能力和业务能力以及丰富的项目经验</w:t>
      </w:r>
      <w:r w:rsidR="009D69E1" w:rsidRPr="00AF6624">
        <w:rPr>
          <w:rFonts w:ascii="仿宋" w:eastAsia="仿宋" w:hAnsi="仿宋" w:cs="Times New Roman" w:hint="eastAsia"/>
          <w:color w:val="000000" w:themeColor="text1"/>
          <w:sz w:val="28"/>
          <w:szCs w:val="28"/>
        </w:rPr>
        <w:t>，服务团队人员具有不低于1年的工作经验</w:t>
      </w:r>
      <w:r w:rsidRPr="00AF6624">
        <w:rPr>
          <w:rFonts w:ascii="仿宋" w:eastAsia="仿宋" w:hAnsi="仿宋" w:cs="Times New Roman" w:hint="eastAsia"/>
          <w:color w:val="000000" w:themeColor="text1"/>
          <w:sz w:val="28"/>
          <w:szCs w:val="28"/>
        </w:rPr>
        <w:t>。运维服务团队人员要严格遵守用户方的各项规章制度和管理规定，爱岗敬业，能够与客户进行很好的沟通，具有很强的工作责任心和客户服务意识。</w:t>
      </w:r>
    </w:p>
    <w:p w14:paraId="2AB907E1" w14:textId="6F09C747" w:rsidR="0051783D" w:rsidRPr="002F4BC4" w:rsidRDefault="00F9235F" w:rsidP="002F4BC4">
      <w:pPr>
        <w:ind w:firstLineChars="200" w:firstLine="560"/>
        <w:rPr>
          <w:rFonts w:ascii="仿宋" w:eastAsia="仿宋" w:hAnsi="仿宋" w:cs="Times New Roman"/>
          <w:color w:val="000000" w:themeColor="text1"/>
          <w:sz w:val="28"/>
          <w:szCs w:val="28"/>
        </w:rPr>
      </w:pPr>
      <w:r w:rsidRPr="002F4BC4">
        <w:rPr>
          <w:rFonts w:ascii="仿宋" w:eastAsia="仿宋" w:hAnsi="仿宋" w:cs="Times New Roman"/>
          <w:sz w:val="28"/>
          <w:szCs w:val="28"/>
        </w:rPr>
        <w:t>（三）服务保障</w:t>
      </w:r>
    </w:p>
    <w:p w14:paraId="1770117E" w14:textId="77777777" w:rsidR="0051783D" w:rsidRPr="00AF6624" w:rsidRDefault="00F9235F">
      <w:pPr>
        <w:snapToGrid w:val="0"/>
        <w:spacing w:beforeLines="50" w:before="156" w:afterLines="50" w:after="156" w:line="360" w:lineRule="auto"/>
        <w:ind w:firstLineChars="200" w:firstLine="560"/>
        <w:rPr>
          <w:rFonts w:ascii="仿宋" w:eastAsia="仿宋" w:hAnsi="仿宋" w:cs="Times New Roman"/>
          <w:color w:val="000000" w:themeColor="text1"/>
          <w:sz w:val="28"/>
          <w:szCs w:val="28"/>
        </w:rPr>
      </w:pPr>
      <w:r w:rsidRPr="00AF6624">
        <w:rPr>
          <w:rFonts w:ascii="仿宋" w:eastAsia="仿宋" w:hAnsi="仿宋" w:cs="Times New Roman"/>
          <w:color w:val="000000" w:themeColor="text1"/>
          <w:sz w:val="28"/>
          <w:szCs w:val="28"/>
        </w:rPr>
        <w:t>系统在运行过程中，需要根据实际情况维护软件系统，需有一支常规技术支持的队伍进行日常的电话、网络、上门服务等多方面的技术支持，以确保系统的稳定运行</w:t>
      </w:r>
      <w:r w:rsidRPr="00AF6624">
        <w:rPr>
          <w:rFonts w:ascii="仿宋" w:eastAsia="仿宋" w:hAnsi="仿宋" w:cs="Times New Roman" w:hint="eastAsia"/>
          <w:color w:val="000000" w:themeColor="text1"/>
          <w:sz w:val="28"/>
          <w:szCs w:val="28"/>
        </w:rPr>
        <w:t>，并对数据库设置自动备份对挂接的数据实现定期的备份。</w:t>
      </w:r>
    </w:p>
    <w:p w14:paraId="415BBE94" w14:textId="77777777" w:rsidR="0051783D" w:rsidRPr="00AF6624" w:rsidRDefault="00F9235F">
      <w:pPr>
        <w:snapToGrid w:val="0"/>
        <w:spacing w:line="360" w:lineRule="auto"/>
        <w:ind w:firstLineChars="200" w:firstLine="560"/>
        <w:rPr>
          <w:rFonts w:ascii="仿宋" w:eastAsia="仿宋" w:hAnsi="仿宋" w:cs="Times New Roman"/>
          <w:sz w:val="28"/>
          <w:szCs w:val="28"/>
        </w:rPr>
      </w:pPr>
      <w:r w:rsidRPr="00AF6624">
        <w:rPr>
          <w:rFonts w:ascii="仿宋" w:eastAsia="仿宋" w:hAnsi="仿宋" w:cs="Times New Roman"/>
          <w:sz w:val="28"/>
          <w:szCs w:val="28"/>
        </w:rPr>
        <w:t>接收服务请求和咨询应在5*8小时工作时间内公司设置由专人负责的热线电话，接听用户的服务请求，并记录事件处理结果；</w:t>
      </w:r>
    </w:p>
    <w:p w14:paraId="77AB0941" w14:textId="52018F1E" w:rsidR="0051783D" w:rsidRPr="00AF6624" w:rsidRDefault="00F9235F">
      <w:pPr>
        <w:snapToGrid w:val="0"/>
        <w:spacing w:line="360" w:lineRule="auto"/>
        <w:ind w:firstLineChars="200" w:firstLine="560"/>
        <w:rPr>
          <w:rFonts w:ascii="仿宋" w:eastAsia="仿宋" w:hAnsi="仿宋" w:cs="Times New Roman"/>
          <w:sz w:val="28"/>
          <w:szCs w:val="28"/>
        </w:rPr>
      </w:pPr>
      <w:r w:rsidRPr="00AF6624">
        <w:rPr>
          <w:rFonts w:ascii="仿宋" w:eastAsia="仿宋" w:hAnsi="仿宋" w:cs="Times New Roman"/>
          <w:sz w:val="28"/>
          <w:szCs w:val="28"/>
        </w:rPr>
        <w:t>特殊情况下应提供7*24小时维护服务</w:t>
      </w:r>
      <w:r w:rsidR="00517408" w:rsidRPr="00AF6624">
        <w:rPr>
          <w:rFonts w:ascii="仿宋" w:eastAsia="仿宋" w:hAnsi="仿宋" w:cs="Times New Roman"/>
          <w:sz w:val="28"/>
          <w:szCs w:val="28"/>
        </w:rPr>
        <w:t>及驻场服务</w:t>
      </w:r>
      <w:r w:rsidRPr="00AF6624">
        <w:rPr>
          <w:rFonts w:ascii="仿宋" w:eastAsia="仿宋" w:hAnsi="仿宋" w:cs="Times New Roman"/>
          <w:sz w:val="28"/>
          <w:szCs w:val="28"/>
        </w:rPr>
        <w:t>；</w:t>
      </w:r>
    </w:p>
    <w:p w14:paraId="778F0C7A" w14:textId="77777777" w:rsidR="0051783D" w:rsidRPr="00AF6624" w:rsidRDefault="00F9235F">
      <w:pPr>
        <w:snapToGrid w:val="0"/>
        <w:spacing w:line="360" w:lineRule="auto"/>
        <w:ind w:firstLineChars="200" w:firstLine="560"/>
        <w:rPr>
          <w:rFonts w:ascii="仿宋" w:eastAsia="仿宋" w:hAnsi="仿宋" w:cs="Times New Roman"/>
          <w:sz w:val="28"/>
          <w:szCs w:val="28"/>
        </w:rPr>
      </w:pPr>
      <w:r w:rsidRPr="00AF6624">
        <w:rPr>
          <w:rFonts w:ascii="仿宋" w:eastAsia="仿宋" w:hAnsi="仿宋" w:cs="Times New Roman"/>
          <w:sz w:val="28"/>
          <w:szCs w:val="28"/>
        </w:rPr>
        <w:t>在系统软件或应用软件部分出现故障时，应在30分钟内给予用户应答，4小时恢复系统运行。</w:t>
      </w:r>
    </w:p>
    <w:p w14:paraId="40428E63" w14:textId="12108051" w:rsidR="00517408" w:rsidRPr="00AF6624" w:rsidRDefault="00517408">
      <w:pPr>
        <w:snapToGrid w:val="0"/>
        <w:spacing w:line="360" w:lineRule="auto"/>
        <w:ind w:firstLineChars="200" w:firstLine="560"/>
        <w:rPr>
          <w:rFonts w:ascii="仿宋" w:eastAsia="仿宋" w:hAnsi="仿宋" w:cs="Times New Roman"/>
          <w:sz w:val="28"/>
          <w:szCs w:val="28"/>
        </w:rPr>
      </w:pPr>
      <w:r w:rsidRPr="00AF6624">
        <w:rPr>
          <w:rFonts w:ascii="仿宋" w:eastAsia="仿宋" w:hAnsi="仿宋" w:cs="Times New Roman" w:hint="eastAsia"/>
          <w:sz w:val="28"/>
          <w:szCs w:val="28"/>
        </w:rPr>
        <w:t>配合委托方完成</w:t>
      </w:r>
      <w:r w:rsidR="00D11457" w:rsidRPr="00AF6624">
        <w:rPr>
          <w:rFonts w:ascii="仿宋" w:eastAsia="仿宋" w:hAnsi="仿宋" w:cs="Times New Roman" w:hint="eastAsia"/>
          <w:sz w:val="28"/>
          <w:szCs w:val="28"/>
        </w:rPr>
        <w:t>应急保障演练，参加运维例会，按季度提交季度运维报告。</w:t>
      </w:r>
    </w:p>
    <w:p w14:paraId="45DEACEA" w14:textId="77777777" w:rsidR="0051783D" w:rsidRPr="00AF6624" w:rsidRDefault="00F9235F">
      <w:pPr>
        <w:pStyle w:val="1"/>
        <w:snapToGrid w:val="0"/>
        <w:spacing w:before="0" w:after="0" w:line="360" w:lineRule="auto"/>
        <w:rPr>
          <w:rFonts w:ascii="仿宋" w:eastAsia="仿宋" w:hAnsi="仿宋" w:cs="Times New Roman"/>
          <w:color w:val="000000" w:themeColor="text1"/>
          <w:sz w:val="28"/>
          <w:szCs w:val="28"/>
        </w:rPr>
      </w:pPr>
      <w:r w:rsidRPr="00AF6624">
        <w:rPr>
          <w:rFonts w:ascii="仿宋" w:eastAsia="仿宋" w:hAnsi="仿宋" w:cs="Times New Roman"/>
          <w:color w:val="000000" w:themeColor="text1"/>
          <w:sz w:val="28"/>
          <w:szCs w:val="28"/>
        </w:rPr>
        <w:lastRenderedPageBreak/>
        <w:t>四、申报和评审事宜</w:t>
      </w:r>
    </w:p>
    <w:p w14:paraId="0A9C6BF2" w14:textId="3D87AB4A" w:rsidR="0051783D" w:rsidRPr="007A0C2E" w:rsidRDefault="00F9235F" w:rsidP="007A0C2E">
      <w:pPr>
        <w:snapToGrid w:val="0"/>
        <w:spacing w:line="360" w:lineRule="auto"/>
        <w:ind w:firstLineChars="200" w:firstLine="560"/>
        <w:rPr>
          <w:rFonts w:ascii="仿宋" w:eastAsia="仿宋" w:hAnsi="仿宋" w:cs="Times New Roman"/>
          <w:sz w:val="28"/>
          <w:szCs w:val="28"/>
        </w:rPr>
      </w:pPr>
      <w:r w:rsidRPr="007A0C2E">
        <w:rPr>
          <w:rFonts w:ascii="仿宋" w:eastAsia="仿宋" w:hAnsi="仿宋" w:cs="Times New Roman"/>
          <w:sz w:val="28"/>
          <w:szCs w:val="28"/>
        </w:rPr>
        <w:t>（一）申报期限：2021年</w:t>
      </w:r>
      <w:r w:rsidR="003145DC" w:rsidRPr="007A0C2E">
        <w:rPr>
          <w:rFonts w:ascii="仿宋" w:eastAsia="仿宋" w:hAnsi="仿宋" w:cs="Times New Roman" w:hint="eastAsia"/>
          <w:sz w:val="28"/>
          <w:szCs w:val="28"/>
        </w:rPr>
        <w:t>7</w:t>
      </w:r>
      <w:r w:rsidRPr="007A0C2E">
        <w:rPr>
          <w:rFonts w:ascii="仿宋" w:eastAsia="仿宋" w:hAnsi="仿宋" w:cs="Times New Roman"/>
          <w:sz w:val="28"/>
          <w:szCs w:val="28"/>
        </w:rPr>
        <w:t>月</w:t>
      </w:r>
      <w:r w:rsidR="003145DC" w:rsidRPr="007A0C2E">
        <w:rPr>
          <w:rFonts w:ascii="仿宋" w:eastAsia="仿宋" w:hAnsi="仿宋" w:cs="Times New Roman" w:hint="eastAsia"/>
          <w:sz w:val="28"/>
          <w:szCs w:val="28"/>
        </w:rPr>
        <w:t>7</w:t>
      </w:r>
      <w:r w:rsidRPr="007A0C2E">
        <w:rPr>
          <w:rFonts w:ascii="仿宋" w:eastAsia="仿宋" w:hAnsi="仿宋" w:cs="Times New Roman"/>
          <w:sz w:val="28"/>
          <w:szCs w:val="28"/>
        </w:rPr>
        <w:t>日—2021年</w:t>
      </w:r>
      <w:r w:rsidR="003145DC" w:rsidRPr="007A0C2E">
        <w:rPr>
          <w:rFonts w:ascii="仿宋" w:eastAsia="仿宋" w:hAnsi="仿宋" w:cs="Times New Roman" w:hint="eastAsia"/>
          <w:sz w:val="28"/>
          <w:szCs w:val="28"/>
        </w:rPr>
        <w:t>7</w:t>
      </w:r>
      <w:r w:rsidRPr="007A0C2E">
        <w:rPr>
          <w:rFonts w:ascii="仿宋" w:eastAsia="仿宋" w:hAnsi="仿宋" w:cs="Times New Roman"/>
          <w:sz w:val="28"/>
          <w:szCs w:val="28"/>
        </w:rPr>
        <w:t>月</w:t>
      </w:r>
      <w:r w:rsidR="00AF6624" w:rsidRPr="007A0C2E">
        <w:rPr>
          <w:rFonts w:ascii="仿宋" w:eastAsia="仿宋" w:hAnsi="仿宋" w:cs="Times New Roman" w:hint="eastAsia"/>
          <w:sz w:val="28"/>
          <w:szCs w:val="28"/>
        </w:rPr>
        <w:t>13</w:t>
      </w:r>
      <w:r w:rsidRPr="007A0C2E">
        <w:rPr>
          <w:rFonts w:ascii="仿宋" w:eastAsia="仿宋" w:hAnsi="仿宋" w:cs="Times New Roman"/>
          <w:sz w:val="28"/>
          <w:szCs w:val="28"/>
        </w:rPr>
        <w:t>日。</w:t>
      </w:r>
    </w:p>
    <w:p w14:paraId="2DE5DBB6" w14:textId="56D12510" w:rsidR="0051783D" w:rsidRPr="00AF6624" w:rsidRDefault="00F9235F">
      <w:pPr>
        <w:pStyle w:val="10"/>
        <w:snapToGrid w:val="0"/>
        <w:spacing w:beforeLines="50" w:before="156" w:afterLines="50" w:after="156" w:line="360" w:lineRule="auto"/>
        <w:ind w:firstLine="560"/>
        <w:rPr>
          <w:rFonts w:ascii="仿宋" w:eastAsia="仿宋" w:hAnsi="仿宋"/>
          <w:sz w:val="28"/>
          <w:szCs w:val="28"/>
        </w:rPr>
      </w:pPr>
      <w:r w:rsidRPr="00AF6624">
        <w:rPr>
          <w:rFonts w:ascii="仿宋" w:eastAsia="仿宋" w:hAnsi="仿宋"/>
          <w:sz w:val="28"/>
          <w:szCs w:val="28"/>
        </w:rPr>
        <w:t>（二）下载材料：申请单位可登录北京卫生健康委信息中心网站（http://www.phic.org.cn/ ）下载《项目承办申请书》。</w:t>
      </w:r>
    </w:p>
    <w:p w14:paraId="662AA2D1" w14:textId="3087C15D" w:rsidR="0051783D" w:rsidRPr="00AF6624" w:rsidRDefault="00F9235F">
      <w:pPr>
        <w:pStyle w:val="10"/>
        <w:snapToGrid w:val="0"/>
        <w:spacing w:beforeLines="50" w:before="156" w:afterLines="50" w:after="156" w:line="360" w:lineRule="auto"/>
        <w:ind w:firstLine="560"/>
        <w:rPr>
          <w:rFonts w:ascii="仿宋" w:eastAsia="仿宋" w:hAnsi="仿宋"/>
          <w:sz w:val="28"/>
          <w:szCs w:val="28"/>
        </w:rPr>
      </w:pPr>
      <w:r w:rsidRPr="00AF6624">
        <w:rPr>
          <w:rFonts w:ascii="仿宋" w:eastAsia="仿宋" w:hAnsi="仿宋"/>
          <w:sz w:val="28"/>
          <w:szCs w:val="28"/>
        </w:rPr>
        <w:t>（三）填写材料：申请材料填写内容应简明扼要，突出重点。</w:t>
      </w:r>
    </w:p>
    <w:p w14:paraId="0CB513A1" w14:textId="730D70D4" w:rsidR="0051783D" w:rsidRPr="007A0C2E" w:rsidRDefault="00F9235F" w:rsidP="007A0C2E">
      <w:pPr>
        <w:snapToGrid w:val="0"/>
        <w:spacing w:line="360" w:lineRule="auto"/>
        <w:ind w:firstLineChars="200" w:firstLine="560"/>
        <w:rPr>
          <w:rFonts w:ascii="仿宋" w:eastAsia="仿宋" w:hAnsi="仿宋" w:cs="Times New Roman"/>
          <w:sz w:val="28"/>
          <w:szCs w:val="28"/>
        </w:rPr>
      </w:pPr>
      <w:r w:rsidRPr="007A0C2E">
        <w:rPr>
          <w:rFonts w:ascii="仿宋" w:eastAsia="仿宋" w:hAnsi="仿宋" w:cs="Times New Roman"/>
          <w:sz w:val="28"/>
          <w:szCs w:val="28"/>
        </w:rPr>
        <w:t>（四）提交材料：申请单位应在2021年</w:t>
      </w:r>
      <w:r w:rsidR="003145DC" w:rsidRPr="007A0C2E">
        <w:rPr>
          <w:rFonts w:ascii="仿宋" w:eastAsia="仿宋" w:hAnsi="仿宋" w:cs="Times New Roman" w:hint="eastAsia"/>
          <w:sz w:val="28"/>
          <w:szCs w:val="28"/>
        </w:rPr>
        <w:t>7</w:t>
      </w:r>
      <w:r w:rsidRPr="007A0C2E">
        <w:rPr>
          <w:rFonts w:ascii="仿宋" w:eastAsia="仿宋" w:hAnsi="仿宋" w:cs="Times New Roman"/>
          <w:sz w:val="28"/>
          <w:szCs w:val="28"/>
        </w:rPr>
        <w:t>月</w:t>
      </w:r>
      <w:r w:rsidR="00AF6624" w:rsidRPr="007A0C2E">
        <w:rPr>
          <w:rFonts w:ascii="仿宋" w:eastAsia="仿宋" w:hAnsi="仿宋" w:cs="Times New Roman" w:hint="eastAsia"/>
          <w:sz w:val="28"/>
          <w:szCs w:val="28"/>
        </w:rPr>
        <w:t>13</w:t>
      </w:r>
      <w:r w:rsidRPr="007A0C2E">
        <w:rPr>
          <w:rFonts w:ascii="仿宋" w:eastAsia="仿宋" w:hAnsi="仿宋" w:cs="Times New Roman"/>
          <w:sz w:val="28"/>
          <w:szCs w:val="28"/>
        </w:rPr>
        <w:t>日</w:t>
      </w:r>
      <w:r w:rsidR="00AF6624" w:rsidRPr="007A0C2E">
        <w:rPr>
          <w:rFonts w:ascii="仿宋" w:eastAsia="仿宋" w:hAnsi="仿宋" w:cs="Times New Roman"/>
          <w:sz w:val="28"/>
          <w:szCs w:val="28"/>
        </w:rPr>
        <w:t>1</w:t>
      </w:r>
      <w:r w:rsidR="00AF6624" w:rsidRPr="007A0C2E">
        <w:rPr>
          <w:rFonts w:ascii="仿宋" w:eastAsia="仿宋" w:hAnsi="仿宋" w:cs="Times New Roman" w:hint="eastAsia"/>
          <w:sz w:val="28"/>
          <w:szCs w:val="28"/>
        </w:rPr>
        <w:t>7</w:t>
      </w:r>
      <w:r w:rsidRPr="007A0C2E">
        <w:rPr>
          <w:rFonts w:ascii="仿宋" w:eastAsia="仿宋" w:hAnsi="仿宋" w:cs="Times New Roman"/>
          <w:sz w:val="28"/>
          <w:szCs w:val="28"/>
        </w:rPr>
        <w:t>:00以前将盖章的《</w:t>
      </w:r>
      <w:r w:rsidRPr="007A0C2E">
        <w:rPr>
          <w:rFonts w:ascii="仿宋" w:eastAsia="仿宋" w:hAnsi="仿宋" w:cs="Times New Roman" w:hint="eastAsia"/>
          <w:sz w:val="28"/>
          <w:szCs w:val="28"/>
        </w:rPr>
        <w:t>项目</w:t>
      </w:r>
      <w:r w:rsidRPr="007A0C2E">
        <w:rPr>
          <w:rFonts w:ascii="仿宋" w:eastAsia="仿宋" w:hAnsi="仿宋" w:cs="Times New Roman"/>
          <w:sz w:val="28"/>
          <w:szCs w:val="28"/>
        </w:rPr>
        <w:t>承办申请书》电子扫描件和响应服务内容的商务和技术文档电子版提交至：xxzxcgb@wjw.beijing.gov.cn。</w:t>
      </w:r>
    </w:p>
    <w:p w14:paraId="19BEC9F4" w14:textId="3CB8C89D" w:rsidR="0051783D" w:rsidRPr="00AF6624" w:rsidRDefault="00F9235F">
      <w:pPr>
        <w:pStyle w:val="10"/>
        <w:snapToGrid w:val="0"/>
        <w:spacing w:beforeLines="50" w:before="156" w:afterLines="50" w:after="156" w:line="360" w:lineRule="auto"/>
        <w:ind w:firstLine="560"/>
        <w:rPr>
          <w:rFonts w:ascii="仿宋" w:eastAsia="仿宋" w:hAnsi="仿宋"/>
          <w:sz w:val="28"/>
          <w:szCs w:val="28"/>
        </w:rPr>
      </w:pPr>
      <w:r w:rsidRPr="00AF6624">
        <w:rPr>
          <w:rFonts w:ascii="仿宋" w:eastAsia="仿宋" w:hAnsi="仿宋"/>
          <w:sz w:val="28"/>
          <w:szCs w:val="28"/>
        </w:rPr>
        <w:t>（五）组织评审：北京市卫生健康委信息中心将组织评审小组，从项目方案的科学合理性、创新性和可行性，项目团队实力和工作经验基础等方面，对申请单位的申请书进行评估，择优遴选1家项目承担单位。具体评审时间另行通知。</w:t>
      </w:r>
    </w:p>
    <w:p w14:paraId="47564D89" w14:textId="17F50415" w:rsidR="0051783D" w:rsidRPr="00AF6624" w:rsidRDefault="00F9235F">
      <w:pPr>
        <w:pStyle w:val="10"/>
        <w:snapToGrid w:val="0"/>
        <w:spacing w:beforeLines="50" w:before="156" w:afterLines="50" w:after="156" w:line="360" w:lineRule="auto"/>
        <w:ind w:firstLine="560"/>
        <w:rPr>
          <w:rFonts w:ascii="仿宋" w:eastAsia="仿宋" w:hAnsi="仿宋"/>
          <w:sz w:val="28"/>
          <w:szCs w:val="28"/>
        </w:rPr>
      </w:pPr>
      <w:r w:rsidRPr="00AF6624">
        <w:rPr>
          <w:rFonts w:ascii="仿宋" w:eastAsia="仿宋" w:hAnsi="仿宋"/>
          <w:sz w:val="28"/>
          <w:szCs w:val="28"/>
        </w:rPr>
        <w:t>（六）结果公示：北京市卫生健康委信息中心网站予以公示。</w:t>
      </w:r>
    </w:p>
    <w:p w14:paraId="54E96DF0" w14:textId="77777777" w:rsidR="0051783D" w:rsidRPr="00AF6624" w:rsidRDefault="00F9235F">
      <w:pPr>
        <w:pStyle w:val="1"/>
        <w:snapToGrid w:val="0"/>
        <w:spacing w:before="0" w:after="0" w:line="360" w:lineRule="auto"/>
        <w:rPr>
          <w:rFonts w:ascii="仿宋" w:eastAsia="仿宋" w:hAnsi="仿宋" w:cs="Times New Roman"/>
          <w:color w:val="000000" w:themeColor="text1"/>
          <w:sz w:val="28"/>
          <w:szCs w:val="28"/>
        </w:rPr>
      </w:pPr>
      <w:r w:rsidRPr="00AF6624">
        <w:rPr>
          <w:rFonts w:ascii="仿宋" w:eastAsia="仿宋" w:hAnsi="仿宋" w:cs="Times New Roman"/>
          <w:color w:val="000000" w:themeColor="text1"/>
          <w:sz w:val="28"/>
          <w:szCs w:val="28"/>
        </w:rPr>
        <w:t>五、项目经费</w:t>
      </w:r>
    </w:p>
    <w:p w14:paraId="24A53CD3" w14:textId="716C6AB2" w:rsidR="005E3652" w:rsidRPr="00AF6624" w:rsidRDefault="00F9235F" w:rsidP="003145DC">
      <w:pPr>
        <w:snapToGrid w:val="0"/>
        <w:spacing w:line="360" w:lineRule="auto"/>
        <w:ind w:firstLineChars="200" w:firstLine="560"/>
        <w:rPr>
          <w:rFonts w:ascii="仿宋" w:eastAsia="仿宋" w:hAnsi="仿宋" w:cs="Times New Roman"/>
          <w:sz w:val="28"/>
          <w:szCs w:val="28"/>
        </w:rPr>
      </w:pPr>
      <w:r w:rsidRPr="00AF6624">
        <w:rPr>
          <w:rFonts w:ascii="仿宋" w:eastAsia="仿宋" w:hAnsi="仿宋" w:cs="Times New Roman"/>
          <w:sz w:val="28"/>
          <w:szCs w:val="28"/>
        </w:rPr>
        <w:t>项目经费不得超过</w:t>
      </w:r>
      <w:r w:rsidR="00BD4DDC" w:rsidRPr="00AF6624">
        <w:rPr>
          <w:rFonts w:ascii="仿宋" w:eastAsia="仿宋" w:hAnsi="仿宋" w:cs="Times New Roman"/>
          <w:sz w:val="28"/>
          <w:szCs w:val="28"/>
        </w:rPr>
        <w:t>22.5</w:t>
      </w:r>
      <w:r w:rsidRPr="00AF6624">
        <w:rPr>
          <w:rFonts w:ascii="仿宋" w:eastAsia="仿宋" w:hAnsi="仿宋" w:cs="Times New Roman"/>
          <w:sz w:val="28"/>
          <w:szCs w:val="28"/>
        </w:rPr>
        <w:t>万</w:t>
      </w:r>
      <w:r w:rsidR="007240E8" w:rsidRPr="00AF6624">
        <w:rPr>
          <w:rFonts w:ascii="仿宋" w:eastAsia="仿宋" w:hAnsi="仿宋" w:cs="Times New Roman" w:hint="eastAsia"/>
          <w:sz w:val="28"/>
          <w:szCs w:val="28"/>
        </w:rPr>
        <w:t>元</w:t>
      </w:r>
      <w:r w:rsidRPr="00AF6624">
        <w:rPr>
          <w:rFonts w:ascii="仿宋" w:eastAsia="仿宋" w:hAnsi="仿宋" w:cs="Times New Roman"/>
          <w:sz w:val="28"/>
          <w:szCs w:val="28"/>
        </w:rPr>
        <w:t>。</w:t>
      </w:r>
    </w:p>
    <w:p w14:paraId="124C9527" w14:textId="04DA14D7" w:rsidR="0051783D" w:rsidRPr="007A0C2E" w:rsidRDefault="00AF6624">
      <w:pPr>
        <w:pStyle w:val="1"/>
        <w:snapToGrid w:val="0"/>
        <w:spacing w:before="0" w:after="0" w:line="360" w:lineRule="auto"/>
        <w:rPr>
          <w:rFonts w:ascii="仿宋" w:eastAsia="仿宋" w:hAnsi="仿宋" w:cs="Times New Roman"/>
          <w:color w:val="000000" w:themeColor="text1"/>
          <w:sz w:val="28"/>
          <w:szCs w:val="28"/>
        </w:rPr>
      </w:pPr>
      <w:r w:rsidRPr="007A0C2E">
        <w:rPr>
          <w:rFonts w:ascii="仿宋" w:eastAsia="仿宋" w:hAnsi="仿宋" w:cs="Times New Roman" w:hint="eastAsia"/>
          <w:color w:val="000000" w:themeColor="text1"/>
          <w:sz w:val="28"/>
          <w:szCs w:val="28"/>
        </w:rPr>
        <w:t>六</w:t>
      </w:r>
      <w:r w:rsidR="00F9235F" w:rsidRPr="007A0C2E">
        <w:rPr>
          <w:rFonts w:ascii="仿宋" w:eastAsia="仿宋" w:hAnsi="仿宋" w:cs="Times New Roman"/>
          <w:color w:val="000000" w:themeColor="text1"/>
          <w:sz w:val="28"/>
          <w:szCs w:val="28"/>
        </w:rPr>
        <w:t>、联系方式</w:t>
      </w:r>
    </w:p>
    <w:p w14:paraId="1F02B4F7" w14:textId="77777777" w:rsidR="0051783D" w:rsidRPr="00AF6624" w:rsidRDefault="00F9235F">
      <w:pPr>
        <w:pStyle w:val="10"/>
        <w:snapToGrid w:val="0"/>
        <w:spacing w:beforeLines="50" w:before="156" w:afterLines="50" w:after="156" w:line="360" w:lineRule="auto"/>
        <w:ind w:firstLine="560"/>
        <w:rPr>
          <w:rFonts w:ascii="仿宋" w:eastAsia="仿宋" w:hAnsi="仿宋"/>
          <w:sz w:val="28"/>
          <w:szCs w:val="28"/>
        </w:rPr>
      </w:pPr>
      <w:r w:rsidRPr="00AF6624">
        <w:rPr>
          <w:rFonts w:ascii="仿宋" w:eastAsia="仿宋" w:hAnsi="仿宋"/>
          <w:sz w:val="28"/>
          <w:szCs w:val="28"/>
        </w:rPr>
        <w:t>北京市卫生健康委信息中心</w:t>
      </w:r>
    </w:p>
    <w:p w14:paraId="45E51942" w14:textId="74008A41" w:rsidR="0051783D" w:rsidRPr="007A0C2E" w:rsidRDefault="00F9235F">
      <w:pPr>
        <w:pStyle w:val="10"/>
        <w:snapToGrid w:val="0"/>
        <w:spacing w:beforeLines="50" w:before="156" w:afterLines="50" w:after="156" w:line="360" w:lineRule="auto"/>
        <w:ind w:firstLine="560"/>
        <w:rPr>
          <w:rFonts w:ascii="仿宋" w:eastAsia="仿宋" w:hAnsi="仿宋"/>
          <w:sz w:val="28"/>
          <w:szCs w:val="28"/>
        </w:rPr>
      </w:pPr>
      <w:r w:rsidRPr="007A0C2E">
        <w:rPr>
          <w:rFonts w:ascii="仿宋" w:eastAsia="仿宋" w:hAnsi="仿宋"/>
          <w:sz w:val="28"/>
          <w:szCs w:val="28"/>
        </w:rPr>
        <w:t>联系人：</w:t>
      </w:r>
      <w:r w:rsidR="00AF6624" w:rsidRPr="007A0C2E">
        <w:rPr>
          <w:rFonts w:ascii="仿宋" w:eastAsia="仿宋" w:hAnsi="仿宋" w:hint="eastAsia"/>
          <w:sz w:val="28"/>
          <w:szCs w:val="28"/>
        </w:rPr>
        <w:t>陈臣</w:t>
      </w:r>
      <w:r w:rsidR="009D69E1" w:rsidRPr="007A0C2E">
        <w:rPr>
          <w:rFonts w:ascii="仿宋" w:eastAsia="仿宋" w:hAnsi="仿宋"/>
          <w:sz w:val="28"/>
          <w:szCs w:val="28"/>
        </w:rPr>
        <w:t xml:space="preserve"> </w:t>
      </w:r>
    </w:p>
    <w:p w14:paraId="0106D54B" w14:textId="3286805E" w:rsidR="0051783D" w:rsidRPr="007A0C2E" w:rsidRDefault="00F9235F">
      <w:pPr>
        <w:pStyle w:val="10"/>
        <w:snapToGrid w:val="0"/>
        <w:spacing w:beforeLines="50" w:before="156" w:afterLines="50" w:after="156" w:line="360" w:lineRule="auto"/>
        <w:ind w:firstLine="560"/>
        <w:rPr>
          <w:rFonts w:ascii="仿宋" w:eastAsia="仿宋" w:hAnsi="仿宋"/>
          <w:sz w:val="28"/>
          <w:szCs w:val="28"/>
        </w:rPr>
      </w:pPr>
      <w:r w:rsidRPr="007A0C2E">
        <w:rPr>
          <w:rFonts w:ascii="仿宋" w:eastAsia="仿宋" w:hAnsi="仿宋"/>
          <w:sz w:val="28"/>
          <w:szCs w:val="28"/>
        </w:rPr>
        <w:t>联系电话：</w:t>
      </w:r>
      <w:r w:rsidR="00AF6624" w:rsidRPr="007A0C2E">
        <w:rPr>
          <w:rFonts w:ascii="仿宋" w:eastAsia="仿宋" w:hAnsi="仿宋"/>
          <w:sz w:val="28"/>
          <w:szCs w:val="28"/>
        </w:rPr>
        <w:t>83366935</w:t>
      </w:r>
    </w:p>
    <w:p w14:paraId="2B1C03EA" w14:textId="149F83CF" w:rsidR="0051783D" w:rsidRPr="00AF6624" w:rsidRDefault="00F9235F" w:rsidP="007240E8">
      <w:pPr>
        <w:pStyle w:val="10"/>
        <w:snapToGrid w:val="0"/>
        <w:spacing w:beforeLines="50" w:before="156" w:afterLines="50" w:after="156" w:line="360" w:lineRule="auto"/>
        <w:ind w:firstLine="560"/>
        <w:rPr>
          <w:rFonts w:ascii="仿宋" w:eastAsia="仿宋" w:hAnsi="仿宋"/>
          <w:sz w:val="28"/>
          <w:szCs w:val="28"/>
        </w:rPr>
      </w:pPr>
      <w:r w:rsidRPr="00AF6624">
        <w:rPr>
          <w:rFonts w:ascii="仿宋" w:eastAsia="仿宋" w:hAnsi="仿宋"/>
          <w:sz w:val="28"/>
          <w:szCs w:val="28"/>
        </w:rPr>
        <w:t>附件：《</w:t>
      </w:r>
      <w:r w:rsidR="002F4BC4">
        <w:rPr>
          <w:rFonts w:ascii="仿宋" w:eastAsia="仿宋" w:hAnsi="仿宋" w:hint="eastAsia"/>
          <w:sz w:val="28"/>
          <w:szCs w:val="28"/>
        </w:rPr>
        <w:t>政府采购</w:t>
      </w:r>
      <w:r w:rsidRPr="00AF6624">
        <w:rPr>
          <w:rFonts w:ascii="仿宋" w:eastAsia="仿宋" w:hAnsi="仿宋"/>
          <w:sz w:val="28"/>
          <w:szCs w:val="28"/>
        </w:rPr>
        <w:t>项目承办申请书》</w:t>
      </w:r>
    </w:p>
    <w:p w14:paraId="5C06931B" w14:textId="77777777" w:rsidR="00E0084E" w:rsidRDefault="00E0084E" w:rsidP="007240E8">
      <w:pPr>
        <w:pStyle w:val="10"/>
        <w:snapToGrid w:val="0"/>
        <w:spacing w:beforeLines="50" w:before="156" w:afterLines="50" w:after="156" w:line="360" w:lineRule="auto"/>
        <w:ind w:firstLine="560"/>
        <w:rPr>
          <w:rFonts w:eastAsia="宋体"/>
          <w:sz w:val="28"/>
          <w:szCs w:val="28"/>
        </w:rPr>
      </w:pPr>
    </w:p>
    <w:sectPr w:rsidR="00E008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A22E7" w14:textId="77777777" w:rsidR="005D2D7C" w:rsidRDefault="005D2D7C" w:rsidP="00994E08">
      <w:r>
        <w:separator/>
      </w:r>
    </w:p>
  </w:endnote>
  <w:endnote w:type="continuationSeparator" w:id="0">
    <w:p w14:paraId="6C83EB2E" w14:textId="77777777" w:rsidR="005D2D7C" w:rsidRDefault="005D2D7C" w:rsidP="00994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DC614" w14:textId="77777777" w:rsidR="005D2D7C" w:rsidRDefault="005D2D7C" w:rsidP="00994E08">
      <w:r>
        <w:separator/>
      </w:r>
    </w:p>
  </w:footnote>
  <w:footnote w:type="continuationSeparator" w:id="0">
    <w:p w14:paraId="5350F6C3" w14:textId="77777777" w:rsidR="005D2D7C" w:rsidRDefault="005D2D7C" w:rsidP="00994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25B"/>
    <w:rsid w:val="00002879"/>
    <w:rsid w:val="000047D0"/>
    <w:rsid w:val="000052AE"/>
    <w:rsid w:val="0003137E"/>
    <w:rsid w:val="0005607D"/>
    <w:rsid w:val="00086540"/>
    <w:rsid w:val="00086DE7"/>
    <w:rsid w:val="0008765D"/>
    <w:rsid w:val="0009048D"/>
    <w:rsid w:val="000B214A"/>
    <w:rsid w:val="000C15DF"/>
    <w:rsid w:val="000C66A0"/>
    <w:rsid w:val="000E04CF"/>
    <w:rsid w:val="000F49FE"/>
    <w:rsid w:val="0011697E"/>
    <w:rsid w:val="001310D4"/>
    <w:rsid w:val="00131CCD"/>
    <w:rsid w:val="001560AD"/>
    <w:rsid w:val="0016250D"/>
    <w:rsid w:val="00171428"/>
    <w:rsid w:val="00190C82"/>
    <w:rsid w:val="001A042C"/>
    <w:rsid w:val="001A336D"/>
    <w:rsid w:val="001B3CCE"/>
    <w:rsid w:val="001B6C6A"/>
    <w:rsid w:val="001D25CA"/>
    <w:rsid w:val="001D4BE9"/>
    <w:rsid w:val="001F1BAA"/>
    <w:rsid w:val="00202B9E"/>
    <w:rsid w:val="00202D21"/>
    <w:rsid w:val="002120E1"/>
    <w:rsid w:val="00220FD0"/>
    <w:rsid w:val="00226218"/>
    <w:rsid w:val="00234067"/>
    <w:rsid w:val="00244842"/>
    <w:rsid w:val="00280445"/>
    <w:rsid w:val="00287B8E"/>
    <w:rsid w:val="002A3A9C"/>
    <w:rsid w:val="002B0E0E"/>
    <w:rsid w:val="002B49B6"/>
    <w:rsid w:val="002B6719"/>
    <w:rsid w:val="002C0319"/>
    <w:rsid w:val="002C5058"/>
    <w:rsid w:val="002D527D"/>
    <w:rsid w:val="002F4BC4"/>
    <w:rsid w:val="003015C6"/>
    <w:rsid w:val="003145DC"/>
    <w:rsid w:val="00332857"/>
    <w:rsid w:val="00336EEC"/>
    <w:rsid w:val="0033715A"/>
    <w:rsid w:val="00353AB9"/>
    <w:rsid w:val="00371941"/>
    <w:rsid w:val="003A0509"/>
    <w:rsid w:val="003B3F7E"/>
    <w:rsid w:val="003B4BCD"/>
    <w:rsid w:val="003C0FFF"/>
    <w:rsid w:val="003C1D49"/>
    <w:rsid w:val="003F3F8B"/>
    <w:rsid w:val="00402827"/>
    <w:rsid w:val="00410DBB"/>
    <w:rsid w:val="00417F1B"/>
    <w:rsid w:val="004209DB"/>
    <w:rsid w:val="004209F1"/>
    <w:rsid w:val="00421933"/>
    <w:rsid w:val="00442CAB"/>
    <w:rsid w:val="0045259B"/>
    <w:rsid w:val="00455F91"/>
    <w:rsid w:val="00460DEC"/>
    <w:rsid w:val="00485181"/>
    <w:rsid w:val="00493ECD"/>
    <w:rsid w:val="0049755F"/>
    <w:rsid w:val="004A47AE"/>
    <w:rsid w:val="004A4CD2"/>
    <w:rsid w:val="004C2749"/>
    <w:rsid w:val="004C28C4"/>
    <w:rsid w:val="004D412D"/>
    <w:rsid w:val="004D55C6"/>
    <w:rsid w:val="004F78DA"/>
    <w:rsid w:val="00503FA4"/>
    <w:rsid w:val="00506024"/>
    <w:rsid w:val="0050747C"/>
    <w:rsid w:val="005139A1"/>
    <w:rsid w:val="00517408"/>
    <w:rsid w:val="0051783D"/>
    <w:rsid w:val="00522DB1"/>
    <w:rsid w:val="00523B91"/>
    <w:rsid w:val="00532886"/>
    <w:rsid w:val="00536235"/>
    <w:rsid w:val="005574AA"/>
    <w:rsid w:val="005721E1"/>
    <w:rsid w:val="00573F22"/>
    <w:rsid w:val="00596266"/>
    <w:rsid w:val="005A18D2"/>
    <w:rsid w:val="005C570B"/>
    <w:rsid w:val="005D2D7C"/>
    <w:rsid w:val="005E3652"/>
    <w:rsid w:val="00602C71"/>
    <w:rsid w:val="00611988"/>
    <w:rsid w:val="00612FA7"/>
    <w:rsid w:val="00620C90"/>
    <w:rsid w:val="0062566A"/>
    <w:rsid w:val="00635B42"/>
    <w:rsid w:val="00643B58"/>
    <w:rsid w:val="006469C0"/>
    <w:rsid w:val="00654F82"/>
    <w:rsid w:val="006976ED"/>
    <w:rsid w:val="006A07B5"/>
    <w:rsid w:val="006A66D3"/>
    <w:rsid w:val="006B4E68"/>
    <w:rsid w:val="006D4D78"/>
    <w:rsid w:val="006E30EF"/>
    <w:rsid w:val="006E3DC4"/>
    <w:rsid w:val="006E48F1"/>
    <w:rsid w:val="00723FFE"/>
    <w:rsid w:val="007240E8"/>
    <w:rsid w:val="0075325B"/>
    <w:rsid w:val="007553E4"/>
    <w:rsid w:val="00773A48"/>
    <w:rsid w:val="00785192"/>
    <w:rsid w:val="007854CE"/>
    <w:rsid w:val="00794BCC"/>
    <w:rsid w:val="007A0C2E"/>
    <w:rsid w:val="007A4C50"/>
    <w:rsid w:val="007F7A17"/>
    <w:rsid w:val="0081348A"/>
    <w:rsid w:val="00823371"/>
    <w:rsid w:val="0084139E"/>
    <w:rsid w:val="00850651"/>
    <w:rsid w:val="00855F70"/>
    <w:rsid w:val="00865177"/>
    <w:rsid w:val="00867194"/>
    <w:rsid w:val="00877356"/>
    <w:rsid w:val="008A2390"/>
    <w:rsid w:val="008B6CB0"/>
    <w:rsid w:val="008B6FA4"/>
    <w:rsid w:val="008C728F"/>
    <w:rsid w:val="008E7AB5"/>
    <w:rsid w:val="008F5A04"/>
    <w:rsid w:val="008F7488"/>
    <w:rsid w:val="00900ACC"/>
    <w:rsid w:val="00931126"/>
    <w:rsid w:val="009415B8"/>
    <w:rsid w:val="00990EDC"/>
    <w:rsid w:val="00992035"/>
    <w:rsid w:val="00994E08"/>
    <w:rsid w:val="009A2AA1"/>
    <w:rsid w:val="009A53A5"/>
    <w:rsid w:val="009C5CA0"/>
    <w:rsid w:val="009D01D1"/>
    <w:rsid w:val="009D4365"/>
    <w:rsid w:val="009D69E1"/>
    <w:rsid w:val="009E19DC"/>
    <w:rsid w:val="00A175BF"/>
    <w:rsid w:val="00A22552"/>
    <w:rsid w:val="00A25BBD"/>
    <w:rsid w:val="00A26CE8"/>
    <w:rsid w:val="00A43ABE"/>
    <w:rsid w:val="00A652B2"/>
    <w:rsid w:val="00A759DB"/>
    <w:rsid w:val="00A76172"/>
    <w:rsid w:val="00A943B2"/>
    <w:rsid w:val="00AC7B6A"/>
    <w:rsid w:val="00AE1D0E"/>
    <w:rsid w:val="00AF6624"/>
    <w:rsid w:val="00B0556C"/>
    <w:rsid w:val="00B33F51"/>
    <w:rsid w:val="00B44366"/>
    <w:rsid w:val="00B45AB1"/>
    <w:rsid w:val="00B46330"/>
    <w:rsid w:val="00B62528"/>
    <w:rsid w:val="00B63723"/>
    <w:rsid w:val="00B727BA"/>
    <w:rsid w:val="00B72E80"/>
    <w:rsid w:val="00B73D04"/>
    <w:rsid w:val="00B877A1"/>
    <w:rsid w:val="00B9547D"/>
    <w:rsid w:val="00BA5A96"/>
    <w:rsid w:val="00BB30DD"/>
    <w:rsid w:val="00BC7665"/>
    <w:rsid w:val="00BD4DDC"/>
    <w:rsid w:val="00BD563F"/>
    <w:rsid w:val="00BD7F7F"/>
    <w:rsid w:val="00BF152E"/>
    <w:rsid w:val="00BF2FE9"/>
    <w:rsid w:val="00BF6F19"/>
    <w:rsid w:val="00C02C13"/>
    <w:rsid w:val="00C16A49"/>
    <w:rsid w:val="00C209E2"/>
    <w:rsid w:val="00C33569"/>
    <w:rsid w:val="00C35573"/>
    <w:rsid w:val="00C467CA"/>
    <w:rsid w:val="00C525AD"/>
    <w:rsid w:val="00C63423"/>
    <w:rsid w:val="00C702C1"/>
    <w:rsid w:val="00C71CA0"/>
    <w:rsid w:val="00C743CC"/>
    <w:rsid w:val="00C87012"/>
    <w:rsid w:val="00C97A10"/>
    <w:rsid w:val="00CA0CCC"/>
    <w:rsid w:val="00CA75DF"/>
    <w:rsid w:val="00CB481E"/>
    <w:rsid w:val="00CB611D"/>
    <w:rsid w:val="00CC2464"/>
    <w:rsid w:val="00CD1F30"/>
    <w:rsid w:val="00CD351C"/>
    <w:rsid w:val="00CE22CD"/>
    <w:rsid w:val="00CE2504"/>
    <w:rsid w:val="00CF0573"/>
    <w:rsid w:val="00D038E9"/>
    <w:rsid w:val="00D11457"/>
    <w:rsid w:val="00D219E2"/>
    <w:rsid w:val="00D260E2"/>
    <w:rsid w:val="00D71BE4"/>
    <w:rsid w:val="00D8616E"/>
    <w:rsid w:val="00D868B2"/>
    <w:rsid w:val="00D9106C"/>
    <w:rsid w:val="00DA32DA"/>
    <w:rsid w:val="00DB3FCA"/>
    <w:rsid w:val="00E0084E"/>
    <w:rsid w:val="00E114FB"/>
    <w:rsid w:val="00E3031C"/>
    <w:rsid w:val="00E32CA2"/>
    <w:rsid w:val="00E32D83"/>
    <w:rsid w:val="00E54A05"/>
    <w:rsid w:val="00E6481E"/>
    <w:rsid w:val="00E90645"/>
    <w:rsid w:val="00EA5CA3"/>
    <w:rsid w:val="00EC1002"/>
    <w:rsid w:val="00EC14B3"/>
    <w:rsid w:val="00EC3E9F"/>
    <w:rsid w:val="00ED65FC"/>
    <w:rsid w:val="00EE2343"/>
    <w:rsid w:val="00EE2E63"/>
    <w:rsid w:val="00EF1BD1"/>
    <w:rsid w:val="00EF21D6"/>
    <w:rsid w:val="00F034CA"/>
    <w:rsid w:val="00F16441"/>
    <w:rsid w:val="00F22CBC"/>
    <w:rsid w:val="00F26F0C"/>
    <w:rsid w:val="00F5311B"/>
    <w:rsid w:val="00F66893"/>
    <w:rsid w:val="00F7448A"/>
    <w:rsid w:val="00F810B2"/>
    <w:rsid w:val="00F9235F"/>
    <w:rsid w:val="00F9384E"/>
    <w:rsid w:val="00FA0587"/>
    <w:rsid w:val="00FA3984"/>
    <w:rsid w:val="00FB5F0D"/>
    <w:rsid w:val="00FB6FE4"/>
    <w:rsid w:val="00FC7674"/>
    <w:rsid w:val="00FD1910"/>
    <w:rsid w:val="00FE48F3"/>
    <w:rsid w:val="00FF1C68"/>
    <w:rsid w:val="00FF6597"/>
    <w:rsid w:val="03E10147"/>
    <w:rsid w:val="05D46087"/>
    <w:rsid w:val="0CA120A5"/>
    <w:rsid w:val="10990E23"/>
    <w:rsid w:val="123C0FD1"/>
    <w:rsid w:val="17A5195E"/>
    <w:rsid w:val="1C6B1A0C"/>
    <w:rsid w:val="24AE1EA5"/>
    <w:rsid w:val="280218F4"/>
    <w:rsid w:val="2CFF1543"/>
    <w:rsid w:val="2D3C5FFD"/>
    <w:rsid w:val="341810FF"/>
    <w:rsid w:val="348A42B1"/>
    <w:rsid w:val="34F335AC"/>
    <w:rsid w:val="383B1B46"/>
    <w:rsid w:val="3A501D40"/>
    <w:rsid w:val="3FB520EE"/>
    <w:rsid w:val="43CB62CA"/>
    <w:rsid w:val="464801CA"/>
    <w:rsid w:val="4D2029B3"/>
    <w:rsid w:val="4E5F7806"/>
    <w:rsid w:val="50821D81"/>
    <w:rsid w:val="51106465"/>
    <w:rsid w:val="5150531B"/>
    <w:rsid w:val="543C1380"/>
    <w:rsid w:val="599B4A0E"/>
    <w:rsid w:val="5E032FDD"/>
    <w:rsid w:val="60525229"/>
    <w:rsid w:val="60A609E1"/>
    <w:rsid w:val="610A4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FD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qFormat="1"/>
    <w:lsdException w:name="caption" w:uiPriority="35"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F8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B3CC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qFormat/>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style>
  <w:style w:type="character" w:styleId="aa">
    <w:name w:val="FollowedHyperlink"/>
    <w:basedOn w:val="a0"/>
    <w:uiPriority w:val="99"/>
    <w:semiHidden/>
    <w:unhideWhenUsed/>
    <w:qFormat/>
    <w:rPr>
      <w:color w:val="800080"/>
      <w:u w:val="single"/>
    </w:rPr>
  </w:style>
  <w:style w:type="character" w:styleId="ab">
    <w:name w:val="Hyperlink"/>
    <w:basedOn w:val="a0"/>
    <w:uiPriority w:val="99"/>
    <w:semiHidden/>
    <w:unhideWhenUsed/>
    <w:qFormat/>
    <w:rPr>
      <w:color w:val="0000FF"/>
      <w:u w:val="single"/>
    </w:rPr>
  </w:style>
  <w:style w:type="character" w:styleId="ac">
    <w:name w:val="annotation reference"/>
    <w:basedOn w:val="a0"/>
    <w:uiPriority w:val="99"/>
    <w:unhideWhenUsed/>
    <w:qFormat/>
    <w:rPr>
      <w:sz w:val="21"/>
      <w:szCs w:val="21"/>
    </w:rPr>
  </w:style>
  <w:style w:type="character" w:customStyle="1" w:styleId="1Char">
    <w:name w:val="标题 1 Char"/>
    <w:basedOn w:val="a0"/>
    <w:link w:val="1"/>
    <w:uiPriority w:val="9"/>
    <w:qFormat/>
    <w:rPr>
      <w:b/>
      <w:bCs/>
      <w:kern w:val="44"/>
      <w:sz w:val="44"/>
      <w:szCs w:val="44"/>
    </w:rPr>
  </w:style>
  <w:style w:type="paragraph" w:styleId="ad">
    <w:name w:val="List Paragraph"/>
    <w:basedOn w:val="a"/>
    <w:link w:val="Char4"/>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paragraph" w:customStyle="1" w:styleId="ae">
    <w:name w:val="表格正文居左"/>
    <w:qFormat/>
    <w:pPr>
      <w:spacing w:before="120" w:after="120"/>
    </w:pPr>
    <w:rPr>
      <w:rFonts w:ascii="Times New Roman" w:hAnsi="Times New Roman"/>
      <w:kern w:val="2"/>
      <w:sz w:val="21"/>
      <w:szCs w:val="24"/>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4"/>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4"/>
      <w:szCs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宋体" w:eastAsia="宋体" w:hAnsi="宋体" w:cs="宋体"/>
      <w:b/>
      <w:bCs/>
      <w:kern w:val="0"/>
      <w:sz w:val="24"/>
      <w:szCs w:val="24"/>
    </w:rPr>
  </w:style>
  <w:style w:type="character" w:customStyle="1" w:styleId="Char">
    <w:name w:val="批注文字 Char"/>
    <w:basedOn w:val="a0"/>
    <w:link w:val="a3"/>
    <w:uiPriority w:val="99"/>
    <w:qFormat/>
  </w:style>
  <w:style w:type="character" w:customStyle="1" w:styleId="Char3">
    <w:name w:val="批注主题 Char"/>
    <w:basedOn w:val="Char"/>
    <w:link w:val="a7"/>
    <w:uiPriority w:val="99"/>
    <w:semiHidden/>
    <w:qFormat/>
    <w:rPr>
      <w:b/>
      <w:bCs/>
    </w:rPr>
  </w:style>
  <w:style w:type="character" w:customStyle="1" w:styleId="Char0">
    <w:name w:val="批注框文本 Char"/>
    <w:basedOn w:val="a0"/>
    <w:link w:val="a4"/>
    <w:uiPriority w:val="99"/>
    <w:semiHidden/>
    <w:qFormat/>
    <w:rPr>
      <w:sz w:val="18"/>
      <w:szCs w:val="18"/>
    </w:rPr>
  </w:style>
  <w:style w:type="paragraph" w:customStyle="1" w:styleId="Style69">
    <w:name w:val="_Style 69"/>
    <w:basedOn w:val="a"/>
    <w:uiPriority w:val="34"/>
    <w:qFormat/>
    <w:pPr>
      <w:ind w:firstLineChars="200" w:firstLine="420"/>
    </w:pPr>
    <w:rPr>
      <w:rFonts w:ascii="Calibri" w:eastAsia="宋体" w:hAnsi="Calibri" w:cs="Times New Roman"/>
    </w:rPr>
  </w:style>
  <w:style w:type="character" w:customStyle="1" w:styleId="Char4">
    <w:name w:val="列出段落 Char"/>
    <w:link w:val="ad"/>
    <w:uiPriority w:val="34"/>
    <w:qFormat/>
    <w:locked/>
  </w:style>
  <w:style w:type="paragraph" w:customStyle="1" w:styleId="-2">
    <w:name w:val="正文-首缩2字符"/>
    <w:basedOn w:val="a"/>
    <w:qFormat/>
    <w:pPr>
      <w:adjustRightInd w:val="0"/>
      <w:snapToGrid w:val="0"/>
      <w:spacing w:line="300" w:lineRule="auto"/>
      <w:ind w:firstLineChars="200" w:firstLine="200"/>
      <w:jc w:val="left"/>
    </w:pPr>
    <w:rPr>
      <w:rFonts w:ascii="宋体" w:eastAsia="宋体" w:hAnsi="宋体" w:cs="宋体"/>
      <w:sz w:val="24"/>
      <w:szCs w:val="24"/>
    </w:rPr>
  </w:style>
  <w:style w:type="character" w:customStyle="1" w:styleId="3Char">
    <w:name w:val="标题 3 Char"/>
    <w:basedOn w:val="a0"/>
    <w:link w:val="3"/>
    <w:uiPriority w:val="9"/>
    <w:qFormat/>
    <w:rPr>
      <w:b/>
      <w:bCs/>
      <w:kern w:val="2"/>
      <w:sz w:val="32"/>
      <w:szCs w:val="32"/>
    </w:rPr>
  </w:style>
  <w:style w:type="paragraph" w:customStyle="1" w:styleId="10">
    <w:name w:val="列表段落1"/>
    <w:basedOn w:val="a"/>
    <w:uiPriority w:val="34"/>
    <w:qFormat/>
    <w:pPr>
      <w:ind w:firstLineChars="200" w:firstLine="420"/>
    </w:pPr>
    <w:rPr>
      <w:rFonts w:ascii="Times New Roman" w:hAnsi="Times New Roman" w:cs="Times New Roman"/>
      <w:szCs w:val="24"/>
    </w:rPr>
  </w:style>
  <w:style w:type="character" w:customStyle="1" w:styleId="AChar">
    <w:name w:val="A国贸招标正文 Char"/>
    <w:link w:val="Af"/>
    <w:locked/>
    <w:rsid w:val="00B63723"/>
    <w:rPr>
      <w:sz w:val="24"/>
      <w:szCs w:val="24"/>
    </w:rPr>
  </w:style>
  <w:style w:type="paragraph" w:customStyle="1" w:styleId="Af">
    <w:name w:val="A国贸招标正文"/>
    <w:basedOn w:val="a"/>
    <w:link w:val="AChar"/>
    <w:qFormat/>
    <w:rsid w:val="00B63723"/>
    <w:pPr>
      <w:tabs>
        <w:tab w:val="left" w:pos="0"/>
      </w:tabs>
      <w:spacing w:beforeLines="50" w:line="360" w:lineRule="auto"/>
      <w:ind w:firstLineChars="200" w:firstLine="200"/>
      <w:contextualSpacing/>
    </w:pPr>
    <w:rPr>
      <w:rFonts w:ascii="Calibri" w:eastAsia="宋体" w:hAnsi="Calibri" w:cs="Times New Roman"/>
      <w:kern w:val="0"/>
      <w:sz w:val="24"/>
      <w:szCs w:val="24"/>
    </w:rPr>
  </w:style>
  <w:style w:type="character" w:customStyle="1" w:styleId="4Char">
    <w:name w:val="标题 4 Char"/>
    <w:basedOn w:val="a0"/>
    <w:link w:val="4"/>
    <w:uiPriority w:val="9"/>
    <w:rsid w:val="001B3CCE"/>
    <w:rPr>
      <w:rFonts w:asciiTheme="majorHAnsi" w:eastAsiaTheme="majorEastAsia" w:hAnsiTheme="majorHAnsi" w:cstheme="majorBidi"/>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qFormat="1"/>
    <w:lsdException w:name="caption" w:uiPriority="35"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F8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B3CC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qFormat/>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style>
  <w:style w:type="character" w:styleId="aa">
    <w:name w:val="FollowedHyperlink"/>
    <w:basedOn w:val="a0"/>
    <w:uiPriority w:val="99"/>
    <w:semiHidden/>
    <w:unhideWhenUsed/>
    <w:qFormat/>
    <w:rPr>
      <w:color w:val="800080"/>
      <w:u w:val="single"/>
    </w:rPr>
  </w:style>
  <w:style w:type="character" w:styleId="ab">
    <w:name w:val="Hyperlink"/>
    <w:basedOn w:val="a0"/>
    <w:uiPriority w:val="99"/>
    <w:semiHidden/>
    <w:unhideWhenUsed/>
    <w:qFormat/>
    <w:rPr>
      <w:color w:val="0000FF"/>
      <w:u w:val="single"/>
    </w:rPr>
  </w:style>
  <w:style w:type="character" w:styleId="ac">
    <w:name w:val="annotation reference"/>
    <w:basedOn w:val="a0"/>
    <w:uiPriority w:val="99"/>
    <w:unhideWhenUsed/>
    <w:qFormat/>
    <w:rPr>
      <w:sz w:val="21"/>
      <w:szCs w:val="21"/>
    </w:rPr>
  </w:style>
  <w:style w:type="character" w:customStyle="1" w:styleId="1Char">
    <w:name w:val="标题 1 Char"/>
    <w:basedOn w:val="a0"/>
    <w:link w:val="1"/>
    <w:uiPriority w:val="9"/>
    <w:qFormat/>
    <w:rPr>
      <w:b/>
      <w:bCs/>
      <w:kern w:val="44"/>
      <w:sz w:val="44"/>
      <w:szCs w:val="44"/>
    </w:rPr>
  </w:style>
  <w:style w:type="paragraph" w:styleId="ad">
    <w:name w:val="List Paragraph"/>
    <w:basedOn w:val="a"/>
    <w:link w:val="Char4"/>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paragraph" w:customStyle="1" w:styleId="ae">
    <w:name w:val="表格正文居左"/>
    <w:qFormat/>
    <w:pPr>
      <w:spacing w:before="120" w:after="120"/>
    </w:pPr>
    <w:rPr>
      <w:rFonts w:ascii="Times New Roman" w:hAnsi="Times New Roman"/>
      <w:kern w:val="2"/>
      <w:sz w:val="21"/>
      <w:szCs w:val="24"/>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4"/>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4"/>
      <w:szCs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宋体" w:eastAsia="宋体" w:hAnsi="宋体" w:cs="宋体"/>
      <w:b/>
      <w:bCs/>
      <w:kern w:val="0"/>
      <w:sz w:val="24"/>
      <w:szCs w:val="24"/>
    </w:rPr>
  </w:style>
  <w:style w:type="character" w:customStyle="1" w:styleId="Char">
    <w:name w:val="批注文字 Char"/>
    <w:basedOn w:val="a0"/>
    <w:link w:val="a3"/>
    <w:uiPriority w:val="99"/>
    <w:qFormat/>
  </w:style>
  <w:style w:type="character" w:customStyle="1" w:styleId="Char3">
    <w:name w:val="批注主题 Char"/>
    <w:basedOn w:val="Char"/>
    <w:link w:val="a7"/>
    <w:uiPriority w:val="99"/>
    <w:semiHidden/>
    <w:qFormat/>
    <w:rPr>
      <w:b/>
      <w:bCs/>
    </w:rPr>
  </w:style>
  <w:style w:type="character" w:customStyle="1" w:styleId="Char0">
    <w:name w:val="批注框文本 Char"/>
    <w:basedOn w:val="a0"/>
    <w:link w:val="a4"/>
    <w:uiPriority w:val="99"/>
    <w:semiHidden/>
    <w:qFormat/>
    <w:rPr>
      <w:sz w:val="18"/>
      <w:szCs w:val="18"/>
    </w:rPr>
  </w:style>
  <w:style w:type="paragraph" w:customStyle="1" w:styleId="Style69">
    <w:name w:val="_Style 69"/>
    <w:basedOn w:val="a"/>
    <w:uiPriority w:val="34"/>
    <w:qFormat/>
    <w:pPr>
      <w:ind w:firstLineChars="200" w:firstLine="420"/>
    </w:pPr>
    <w:rPr>
      <w:rFonts w:ascii="Calibri" w:eastAsia="宋体" w:hAnsi="Calibri" w:cs="Times New Roman"/>
    </w:rPr>
  </w:style>
  <w:style w:type="character" w:customStyle="1" w:styleId="Char4">
    <w:name w:val="列出段落 Char"/>
    <w:link w:val="ad"/>
    <w:uiPriority w:val="34"/>
    <w:qFormat/>
    <w:locked/>
  </w:style>
  <w:style w:type="paragraph" w:customStyle="1" w:styleId="-2">
    <w:name w:val="正文-首缩2字符"/>
    <w:basedOn w:val="a"/>
    <w:qFormat/>
    <w:pPr>
      <w:adjustRightInd w:val="0"/>
      <w:snapToGrid w:val="0"/>
      <w:spacing w:line="300" w:lineRule="auto"/>
      <w:ind w:firstLineChars="200" w:firstLine="200"/>
      <w:jc w:val="left"/>
    </w:pPr>
    <w:rPr>
      <w:rFonts w:ascii="宋体" w:eastAsia="宋体" w:hAnsi="宋体" w:cs="宋体"/>
      <w:sz w:val="24"/>
      <w:szCs w:val="24"/>
    </w:rPr>
  </w:style>
  <w:style w:type="character" w:customStyle="1" w:styleId="3Char">
    <w:name w:val="标题 3 Char"/>
    <w:basedOn w:val="a0"/>
    <w:link w:val="3"/>
    <w:uiPriority w:val="9"/>
    <w:qFormat/>
    <w:rPr>
      <w:b/>
      <w:bCs/>
      <w:kern w:val="2"/>
      <w:sz w:val="32"/>
      <w:szCs w:val="32"/>
    </w:rPr>
  </w:style>
  <w:style w:type="paragraph" w:customStyle="1" w:styleId="10">
    <w:name w:val="列表段落1"/>
    <w:basedOn w:val="a"/>
    <w:uiPriority w:val="34"/>
    <w:qFormat/>
    <w:pPr>
      <w:ind w:firstLineChars="200" w:firstLine="420"/>
    </w:pPr>
    <w:rPr>
      <w:rFonts w:ascii="Times New Roman" w:hAnsi="Times New Roman" w:cs="Times New Roman"/>
      <w:szCs w:val="24"/>
    </w:rPr>
  </w:style>
  <w:style w:type="character" w:customStyle="1" w:styleId="AChar">
    <w:name w:val="A国贸招标正文 Char"/>
    <w:link w:val="Af"/>
    <w:locked/>
    <w:rsid w:val="00B63723"/>
    <w:rPr>
      <w:sz w:val="24"/>
      <w:szCs w:val="24"/>
    </w:rPr>
  </w:style>
  <w:style w:type="paragraph" w:customStyle="1" w:styleId="Af">
    <w:name w:val="A国贸招标正文"/>
    <w:basedOn w:val="a"/>
    <w:link w:val="AChar"/>
    <w:qFormat/>
    <w:rsid w:val="00B63723"/>
    <w:pPr>
      <w:tabs>
        <w:tab w:val="left" w:pos="0"/>
      </w:tabs>
      <w:spacing w:beforeLines="50" w:line="360" w:lineRule="auto"/>
      <w:ind w:firstLineChars="200" w:firstLine="200"/>
      <w:contextualSpacing/>
    </w:pPr>
    <w:rPr>
      <w:rFonts w:ascii="Calibri" w:eastAsia="宋体" w:hAnsi="Calibri" w:cs="Times New Roman"/>
      <w:kern w:val="0"/>
      <w:sz w:val="24"/>
      <w:szCs w:val="24"/>
    </w:rPr>
  </w:style>
  <w:style w:type="character" w:customStyle="1" w:styleId="4Char">
    <w:name w:val="标题 4 Char"/>
    <w:basedOn w:val="a0"/>
    <w:link w:val="4"/>
    <w:uiPriority w:val="9"/>
    <w:rsid w:val="001B3CCE"/>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35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22BD70-F1D2-4576-84CC-D5476900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323</Words>
  <Characters>1847</Characters>
  <Application>Microsoft Office Word</Application>
  <DocSecurity>0</DocSecurity>
  <Lines>15</Lines>
  <Paragraphs>4</Paragraphs>
  <ScaleCrop>false</ScaleCrop>
  <Company>Microsoft</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陈臣</cp:lastModifiedBy>
  <cp:revision>5</cp:revision>
  <cp:lastPrinted>2019-01-07T06:43:00Z</cp:lastPrinted>
  <dcterms:created xsi:type="dcterms:W3CDTF">2021-07-07T01:26:00Z</dcterms:created>
  <dcterms:modified xsi:type="dcterms:W3CDTF">2021-07-07T02:01:00Z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