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spacing w:line="560" w:lineRule="exact"/>
        <w:ind w:right="112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北京市卫生计生委信息中心政府购买服务项目承办申请书</w:t>
      </w:r>
    </w:p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5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 w:val="0"/>
        <w:numPr>
          <w:ilvl w:val="0"/>
          <w:numId w:val="1"/>
        </w:numPr>
        <w:adjustRightInd/>
        <w:snapToGrid/>
        <w:spacing w:before="156" w:beforeLines="50" w:after="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申报单位简介</w:t>
      </w:r>
    </w:p>
    <w:p>
      <w:pPr>
        <w:spacing w:before="156" w:beforeLines="50"/>
        <w:rPr>
          <w:rFonts w:ascii="黑体" w:eastAsia="黑体"/>
          <w:sz w:val="32"/>
          <w:szCs w:val="32"/>
        </w:rPr>
      </w:pPr>
    </w:p>
    <w:tbl>
      <w:tblPr>
        <w:tblStyle w:val="5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Dotum"/>
                <w:sz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5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5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5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sz w:val="30"/>
                <w:szCs w:val="3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A7F6B"/>
    <w:rsid w:val="003D37D8"/>
    <w:rsid w:val="00426133"/>
    <w:rsid w:val="004358AB"/>
    <w:rsid w:val="006C0BA3"/>
    <w:rsid w:val="008B7726"/>
    <w:rsid w:val="00957435"/>
    <w:rsid w:val="00CD150B"/>
    <w:rsid w:val="00D31D50"/>
    <w:rsid w:val="1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</Words>
  <Characters>439</Characters>
  <Lines>3</Lines>
  <Paragraphs>1</Paragraphs>
  <TotalTime>3</TotalTime>
  <ScaleCrop>false</ScaleCrop>
  <LinksUpToDate>false</LinksUpToDate>
  <CharactersWithSpaces>515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2018-10-22T02:16:00Z</dcterms:created>
  <dc:creator>Mr Zhang</dc:creator>
  <cp:lastModifiedBy>月色</cp:lastModifiedBy>
  <dcterms:modified xsi:type="dcterms:W3CDTF">2018-10-26T01:19:02Z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